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ook w:val="00A0" w:firstRow="1" w:lastRow="0" w:firstColumn="1" w:lastColumn="0" w:noHBand="0" w:noVBand="0"/>
      </w:tblPr>
      <w:tblGrid>
        <w:gridCol w:w="3948"/>
        <w:gridCol w:w="2280"/>
        <w:gridCol w:w="3600"/>
      </w:tblGrid>
      <w:tr w:rsidR="001919A7" w:rsidRPr="00E346A5" w14:paraId="12E44991" w14:textId="77777777" w:rsidTr="006F5E47">
        <w:tc>
          <w:tcPr>
            <w:tcW w:w="3948" w:type="dxa"/>
          </w:tcPr>
          <w:p w14:paraId="49652705" w14:textId="77777777" w:rsidR="001919A7" w:rsidRPr="00E346A5" w:rsidRDefault="001919A7" w:rsidP="006F5E47">
            <w:pPr>
              <w:rPr>
                <w:b/>
              </w:rPr>
            </w:pPr>
          </w:p>
        </w:tc>
        <w:tc>
          <w:tcPr>
            <w:tcW w:w="2280" w:type="dxa"/>
          </w:tcPr>
          <w:p w14:paraId="4896C99A" w14:textId="77777777" w:rsidR="001919A7" w:rsidRPr="00E346A5" w:rsidRDefault="001919A7" w:rsidP="006F5E47"/>
        </w:tc>
        <w:tc>
          <w:tcPr>
            <w:tcW w:w="3600" w:type="dxa"/>
          </w:tcPr>
          <w:p w14:paraId="5BC0EA2B" w14:textId="77777777" w:rsidR="001919A7" w:rsidRPr="00E346A5" w:rsidRDefault="001919A7" w:rsidP="006F5E47">
            <w:pPr>
              <w:rPr>
                <w:b/>
              </w:rPr>
            </w:pPr>
            <w:r w:rsidRPr="00E346A5">
              <w:rPr>
                <w:b/>
                <w:sz w:val="22"/>
                <w:szCs w:val="22"/>
              </w:rPr>
              <w:t>УТВЕРЖДАЮ:</w:t>
            </w:r>
          </w:p>
        </w:tc>
      </w:tr>
      <w:tr w:rsidR="001919A7" w:rsidRPr="001919A7" w14:paraId="08F646DA" w14:textId="77777777" w:rsidTr="006F5E47">
        <w:tc>
          <w:tcPr>
            <w:tcW w:w="3948" w:type="dxa"/>
            <w:vMerge w:val="restart"/>
          </w:tcPr>
          <w:p w14:paraId="5AE70043" w14:textId="77777777" w:rsidR="001919A7" w:rsidRPr="001919A7" w:rsidRDefault="001919A7" w:rsidP="001919A7">
            <w:pPr>
              <w:rPr>
                <w:lang w:val="ru-RU"/>
              </w:rPr>
            </w:pPr>
          </w:p>
        </w:tc>
        <w:tc>
          <w:tcPr>
            <w:tcW w:w="2280" w:type="dxa"/>
          </w:tcPr>
          <w:p w14:paraId="6B01FA35" w14:textId="77777777" w:rsidR="001919A7" w:rsidRPr="001919A7" w:rsidRDefault="001919A7" w:rsidP="006F5E47">
            <w:pPr>
              <w:rPr>
                <w:lang w:val="ru-RU"/>
              </w:rPr>
            </w:pPr>
          </w:p>
        </w:tc>
        <w:tc>
          <w:tcPr>
            <w:tcW w:w="3600" w:type="dxa"/>
            <w:vMerge w:val="restart"/>
          </w:tcPr>
          <w:p w14:paraId="45E8A45C" w14:textId="77777777" w:rsidR="001919A7" w:rsidRPr="001919A7" w:rsidRDefault="001919A7" w:rsidP="006F5E47">
            <w:pPr>
              <w:rPr>
                <w:lang w:val="ru-RU"/>
              </w:rPr>
            </w:pPr>
          </w:p>
        </w:tc>
      </w:tr>
      <w:tr w:rsidR="001919A7" w:rsidRPr="001919A7" w14:paraId="36253E05" w14:textId="77777777" w:rsidTr="006F5E47">
        <w:tc>
          <w:tcPr>
            <w:tcW w:w="3948" w:type="dxa"/>
            <w:vMerge/>
          </w:tcPr>
          <w:p w14:paraId="6B08BC1C" w14:textId="77777777" w:rsidR="001919A7" w:rsidRPr="001919A7" w:rsidRDefault="001919A7" w:rsidP="006F5E47">
            <w:pPr>
              <w:rPr>
                <w:lang w:val="ru-RU"/>
              </w:rPr>
            </w:pPr>
          </w:p>
        </w:tc>
        <w:tc>
          <w:tcPr>
            <w:tcW w:w="2280" w:type="dxa"/>
          </w:tcPr>
          <w:p w14:paraId="492570BD" w14:textId="77777777" w:rsidR="001919A7" w:rsidRPr="001919A7" w:rsidRDefault="001919A7" w:rsidP="006F5E47">
            <w:pPr>
              <w:rPr>
                <w:lang w:val="ru-RU"/>
              </w:rPr>
            </w:pPr>
          </w:p>
        </w:tc>
        <w:tc>
          <w:tcPr>
            <w:tcW w:w="3600" w:type="dxa"/>
            <w:vMerge/>
          </w:tcPr>
          <w:p w14:paraId="3C62D229" w14:textId="77777777" w:rsidR="001919A7" w:rsidRPr="001919A7" w:rsidRDefault="001919A7" w:rsidP="006F5E47">
            <w:pPr>
              <w:rPr>
                <w:lang w:val="ru-RU"/>
              </w:rPr>
            </w:pPr>
          </w:p>
        </w:tc>
      </w:tr>
      <w:tr w:rsidR="001919A7" w:rsidRPr="001919A7" w14:paraId="36B0066B" w14:textId="77777777" w:rsidTr="006F5E47">
        <w:tc>
          <w:tcPr>
            <w:tcW w:w="3948" w:type="dxa"/>
            <w:vMerge/>
          </w:tcPr>
          <w:p w14:paraId="4DC91876" w14:textId="77777777" w:rsidR="001919A7" w:rsidRPr="001919A7" w:rsidRDefault="001919A7" w:rsidP="006F5E47">
            <w:pPr>
              <w:rPr>
                <w:lang w:val="ru-RU"/>
              </w:rPr>
            </w:pPr>
          </w:p>
        </w:tc>
        <w:tc>
          <w:tcPr>
            <w:tcW w:w="2280" w:type="dxa"/>
          </w:tcPr>
          <w:p w14:paraId="36BC4E1F" w14:textId="77777777" w:rsidR="001919A7" w:rsidRPr="001919A7" w:rsidRDefault="001919A7" w:rsidP="006F5E47">
            <w:pPr>
              <w:rPr>
                <w:lang w:val="ru-RU"/>
              </w:rPr>
            </w:pPr>
          </w:p>
        </w:tc>
        <w:tc>
          <w:tcPr>
            <w:tcW w:w="3600" w:type="dxa"/>
            <w:vMerge/>
          </w:tcPr>
          <w:p w14:paraId="710DBA46" w14:textId="77777777" w:rsidR="001919A7" w:rsidRPr="001919A7" w:rsidRDefault="001919A7" w:rsidP="006F5E47">
            <w:pPr>
              <w:rPr>
                <w:lang w:val="ru-RU"/>
              </w:rPr>
            </w:pPr>
          </w:p>
        </w:tc>
      </w:tr>
      <w:tr w:rsidR="001919A7" w:rsidRPr="00E346A5" w14:paraId="6253C591" w14:textId="77777777" w:rsidTr="006F5E47">
        <w:tc>
          <w:tcPr>
            <w:tcW w:w="3948" w:type="dxa"/>
          </w:tcPr>
          <w:p w14:paraId="19F2FB6F" w14:textId="77777777" w:rsidR="001919A7" w:rsidRPr="00E346A5" w:rsidRDefault="001919A7" w:rsidP="006F5E47"/>
        </w:tc>
        <w:tc>
          <w:tcPr>
            <w:tcW w:w="2280" w:type="dxa"/>
          </w:tcPr>
          <w:p w14:paraId="19A48C85" w14:textId="77777777" w:rsidR="001919A7" w:rsidRPr="00E346A5" w:rsidRDefault="001919A7" w:rsidP="006F5E47"/>
        </w:tc>
        <w:tc>
          <w:tcPr>
            <w:tcW w:w="3600" w:type="dxa"/>
          </w:tcPr>
          <w:p w14:paraId="58AF90D3" w14:textId="77777777" w:rsidR="001919A7" w:rsidRPr="00E346A5" w:rsidRDefault="001919A7" w:rsidP="006F5E47">
            <w:r w:rsidRPr="00E346A5">
              <w:t>______________</w:t>
            </w:r>
          </w:p>
        </w:tc>
      </w:tr>
      <w:tr w:rsidR="001919A7" w:rsidRPr="00E346A5" w14:paraId="38A4E02D" w14:textId="77777777" w:rsidTr="006F5E47">
        <w:tc>
          <w:tcPr>
            <w:tcW w:w="3948" w:type="dxa"/>
          </w:tcPr>
          <w:p w14:paraId="42CF407D" w14:textId="77777777" w:rsidR="001919A7" w:rsidRPr="00E346A5" w:rsidRDefault="001919A7" w:rsidP="001919A7"/>
        </w:tc>
        <w:tc>
          <w:tcPr>
            <w:tcW w:w="2280" w:type="dxa"/>
          </w:tcPr>
          <w:p w14:paraId="23E9DC12" w14:textId="77777777" w:rsidR="001919A7" w:rsidRPr="00E346A5" w:rsidRDefault="001919A7" w:rsidP="006F5E47"/>
        </w:tc>
        <w:tc>
          <w:tcPr>
            <w:tcW w:w="3600" w:type="dxa"/>
          </w:tcPr>
          <w:p w14:paraId="5DAC5E27" w14:textId="450C1746" w:rsidR="001919A7" w:rsidRPr="00E346A5" w:rsidRDefault="001919A7" w:rsidP="001919A7">
            <w:r w:rsidRPr="00E346A5">
              <w:t>«___»_______________202</w:t>
            </w:r>
            <w:r w:rsidR="0049221F">
              <w:rPr>
                <w:lang w:val="ru-RU"/>
              </w:rPr>
              <w:t>5</w:t>
            </w:r>
            <w:r w:rsidRPr="00E346A5">
              <w:t xml:space="preserve"> г.</w:t>
            </w:r>
          </w:p>
        </w:tc>
      </w:tr>
      <w:tr w:rsidR="001919A7" w:rsidRPr="00E346A5" w14:paraId="358D298D" w14:textId="77777777" w:rsidTr="006F5E47">
        <w:tc>
          <w:tcPr>
            <w:tcW w:w="3948" w:type="dxa"/>
          </w:tcPr>
          <w:p w14:paraId="2838E84E" w14:textId="77777777" w:rsidR="001919A7" w:rsidRPr="00E346A5" w:rsidRDefault="001919A7" w:rsidP="006F5E47"/>
        </w:tc>
        <w:tc>
          <w:tcPr>
            <w:tcW w:w="2280" w:type="dxa"/>
          </w:tcPr>
          <w:p w14:paraId="2A34B687" w14:textId="77777777" w:rsidR="001919A7" w:rsidRPr="00E346A5" w:rsidRDefault="001919A7" w:rsidP="006F5E47"/>
        </w:tc>
        <w:tc>
          <w:tcPr>
            <w:tcW w:w="3600" w:type="dxa"/>
          </w:tcPr>
          <w:p w14:paraId="434B29BE" w14:textId="77777777" w:rsidR="001919A7" w:rsidRPr="00E346A5" w:rsidRDefault="001919A7" w:rsidP="006F5E47"/>
        </w:tc>
      </w:tr>
    </w:tbl>
    <w:p w14:paraId="037FE3AA" w14:textId="77777777" w:rsidR="001919A7" w:rsidRDefault="001919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Техническое задание</w:t>
      </w:r>
    </w:p>
    <w:p w14:paraId="5C4D9146" w14:textId="77777777" w:rsidR="00A45B90" w:rsidRDefault="001919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19A7">
        <w:rPr>
          <w:rFonts w:ascii="Times New Roman" w:hAnsi="Times New Roman"/>
          <w:sz w:val="28"/>
          <w:szCs w:val="28"/>
        </w:rPr>
        <w:t>на подготовку проектной документации и выполнение инженерных изысканий</w:t>
      </w:r>
    </w:p>
    <w:p w14:paraId="26CB2431" w14:textId="77777777" w:rsidR="00A45B90" w:rsidRPr="007A535A" w:rsidRDefault="00096B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объекту: </w:t>
      </w:r>
      <w:r w:rsidRPr="007A535A">
        <w:rPr>
          <w:rFonts w:ascii="Times New Roman" w:hAnsi="Times New Roman"/>
          <w:color w:val="FF0000"/>
          <w:sz w:val="28"/>
          <w:szCs w:val="28"/>
        </w:rPr>
        <w:t>«</w:t>
      </w:r>
      <w:r w:rsidR="007A535A" w:rsidRPr="007A535A">
        <w:rPr>
          <w:rFonts w:ascii="Times New Roman" w:hAnsi="Times New Roman"/>
          <w:color w:val="FF0000"/>
          <w:sz w:val="28"/>
          <w:szCs w:val="28"/>
        </w:rPr>
        <w:t xml:space="preserve">Региональный центр развития </w:t>
      </w:r>
      <w:r w:rsidR="00A37491">
        <w:rPr>
          <w:rFonts w:ascii="Times New Roman" w:hAnsi="Times New Roman"/>
          <w:color w:val="FF0000"/>
          <w:sz w:val="28"/>
          <w:szCs w:val="28"/>
        </w:rPr>
        <w:t xml:space="preserve">баскетбола </w:t>
      </w:r>
      <w:r w:rsidR="007A535A" w:rsidRPr="007A535A">
        <w:rPr>
          <w:rFonts w:ascii="Times New Roman" w:hAnsi="Times New Roman"/>
          <w:color w:val="FF0000"/>
          <w:sz w:val="28"/>
          <w:szCs w:val="28"/>
        </w:rPr>
        <w:t>РФБ</w:t>
      </w:r>
      <w:r w:rsidR="00A37491">
        <w:rPr>
          <w:rFonts w:ascii="Times New Roman" w:hAnsi="Times New Roman"/>
          <w:color w:val="FF0000"/>
          <w:sz w:val="28"/>
          <w:szCs w:val="28"/>
        </w:rPr>
        <w:t xml:space="preserve"> в городе Ижевск»</w:t>
      </w:r>
    </w:p>
    <w:p w14:paraId="5A3825A5" w14:textId="77777777" w:rsidR="00A45B90" w:rsidRDefault="00A45B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96"/>
        <w:gridCol w:w="3544"/>
        <w:gridCol w:w="5812"/>
      </w:tblGrid>
      <w:tr w:rsidR="001919A7" w14:paraId="6D8224A7" w14:textId="77777777" w:rsidTr="00F55C04">
        <w:trPr>
          <w:trHeight w:val="6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0D79" w14:textId="77777777" w:rsidR="001919A7" w:rsidRPr="000940B1" w:rsidRDefault="001919A7" w:rsidP="00F55C0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940B1">
              <w:rPr>
                <w:bCs/>
              </w:rPr>
              <w:t>№</w:t>
            </w:r>
          </w:p>
          <w:p w14:paraId="7156AF53" w14:textId="77777777" w:rsidR="001919A7" w:rsidRPr="000940B1" w:rsidRDefault="001919A7" w:rsidP="00F55C0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940B1">
              <w:rPr>
                <w:bCs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0F139" w14:textId="77777777" w:rsidR="001919A7" w:rsidRDefault="001919A7" w:rsidP="001919A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2EB1A" w14:textId="77777777" w:rsidR="001919A7" w:rsidRDefault="001919A7" w:rsidP="005A1EE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Содержание требований</w:t>
            </w:r>
          </w:p>
        </w:tc>
      </w:tr>
      <w:tr w:rsidR="001919A7" w14:paraId="490C538D" w14:textId="77777777" w:rsidTr="00F55C04">
        <w:trPr>
          <w:trHeight w:val="2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FD33" w14:textId="77777777" w:rsidR="001919A7" w:rsidRPr="000940B1" w:rsidRDefault="001919A7" w:rsidP="00F55C04">
            <w:pPr>
              <w:autoSpaceDE w:val="0"/>
              <w:autoSpaceDN w:val="0"/>
              <w:adjustRightInd w:val="0"/>
              <w:ind w:left="3"/>
              <w:jc w:val="center"/>
              <w:rPr>
                <w:bCs/>
              </w:rPr>
            </w:pPr>
            <w:r w:rsidRPr="000940B1">
              <w:rPr>
                <w:bCs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61FA" w14:textId="77777777" w:rsidR="001919A7" w:rsidRPr="008757A2" w:rsidRDefault="001919A7" w:rsidP="001919A7">
            <w:pPr>
              <w:autoSpaceDE w:val="0"/>
              <w:autoSpaceDN w:val="0"/>
              <w:adjustRightInd w:val="0"/>
            </w:pPr>
            <w:r w:rsidRPr="008757A2">
              <w:t xml:space="preserve">                         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55C22" w14:textId="77777777" w:rsidR="001919A7" w:rsidRPr="008757A2" w:rsidRDefault="001919A7" w:rsidP="0032240F">
            <w:pPr>
              <w:autoSpaceDE w:val="0"/>
              <w:autoSpaceDN w:val="0"/>
              <w:adjustRightInd w:val="0"/>
              <w:jc w:val="both"/>
            </w:pPr>
            <w:r w:rsidRPr="008757A2">
              <w:rPr>
                <w:bCs/>
              </w:rPr>
              <w:t>3</w:t>
            </w:r>
          </w:p>
        </w:tc>
      </w:tr>
      <w:tr w:rsidR="00F67F5C" w:rsidRPr="00F67F5C" w14:paraId="7E73F2B6" w14:textId="77777777" w:rsidTr="00F55C04">
        <w:trPr>
          <w:trHeight w:val="2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21D5" w14:textId="77777777" w:rsidR="00F67F5C" w:rsidRPr="005E5725" w:rsidRDefault="00F67F5C" w:rsidP="00F55C04">
            <w:pPr>
              <w:jc w:val="center"/>
            </w:pPr>
            <w:r w:rsidRPr="005E5725"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4F1DF" w14:textId="77777777" w:rsidR="00F67F5C" w:rsidRPr="005E5725" w:rsidRDefault="00F67F5C" w:rsidP="00F67F5C">
            <w:proofErr w:type="spellStart"/>
            <w:r w:rsidRPr="005E5725">
              <w:t>Информация</w:t>
            </w:r>
            <w:proofErr w:type="spellEnd"/>
            <w:r w:rsidRPr="005E5725">
              <w:t xml:space="preserve"> </w:t>
            </w:r>
            <w:proofErr w:type="spellStart"/>
            <w:r w:rsidRPr="005E5725">
              <w:t>об</w:t>
            </w:r>
            <w:proofErr w:type="spellEnd"/>
            <w:r w:rsidRPr="005E5725">
              <w:t xml:space="preserve"> </w:t>
            </w:r>
            <w:proofErr w:type="spellStart"/>
            <w:r w:rsidRPr="005E5725">
              <w:t>объекте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008A" w14:textId="481DEE92" w:rsidR="00C11F06" w:rsidRDefault="00C11F06" w:rsidP="0032240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Спортивный комплекс</w:t>
            </w:r>
          </w:p>
          <w:p w14:paraId="070FDDD8" w14:textId="53CB70DF" w:rsidR="00F67F5C" w:rsidRPr="00F67F5C" w:rsidRDefault="00F67F5C" w:rsidP="0032240F">
            <w:pPr>
              <w:jc w:val="both"/>
              <w:rPr>
                <w:lang w:val="ru-RU"/>
              </w:rPr>
            </w:pPr>
            <w:r w:rsidRPr="00F67F5C">
              <w:rPr>
                <w:lang w:val="ru-RU"/>
              </w:rPr>
              <w:t>Адрес расположения объекта: Удмуртская Республика, г. Ижевск, Октябрьский район, в 70 метрах на восток от здания по улице Береговая, 3.</w:t>
            </w:r>
          </w:p>
          <w:p w14:paraId="06BE552E" w14:textId="77777777" w:rsidR="00F67F5C" w:rsidRPr="00F67F5C" w:rsidRDefault="00F67F5C" w:rsidP="0032240F">
            <w:pPr>
              <w:jc w:val="both"/>
              <w:rPr>
                <w:lang w:val="ru-RU"/>
              </w:rPr>
            </w:pPr>
            <w:r w:rsidRPr="00F67F5C">
              <w:rPr>
                <w:lang w:val="ru-RU"/>
              </w:rPr>
              <w:t xml:space="preserve">Категория земель – земли населенных пунктов </w:t>
            </w:r>
          </w:p>
          <w:p w14:paraId="4ED6718B" w14:textId="77777777" w:rsidR="00F67F5C" w:rsidRPr="00DC07E8" w:rsidRDefault="00F67F5C" w:rsidP="0032240F">
            <w:pPr>
              <w:jc w:val="both"/>
              <w:rPr>
                <w:color w:val="000000" w:themeColor="text1"/>
                <w:lang w:val="ru-RU"/>
              </w:rPr>
            </w:pPr>
            <w:r w:rsidRPr="00F67F5C">
              <w:rPr>
                <w:lang w:val="ru-RU"/>
              </w:rPr>
              <w:t>Кадастровый номер:</w:t>
            </w:r>
            <w:r w:rsidRPr="00F67F5C">
              <w:rPr>
                <w:color w:val="FF0000"/>
                <w:lang w:val="ru-RU"/>
              </w:rPr>
              <w:t xml:space="preserve"> </w:t>
            </w:r>
            <w:r w:rsidRPr="00F67F5C">
              <w:rPr>
                <w:spacing w:val="2"/>
                <w:shd w:val="clear" w:color="auto" w:fill="FFFFFF"/>
                <w:lang w:val="ru-RU"/>
              </w:rPr>
              <w:t>18:26:010067:921</w:t>
            </w:r>
          </w:p>
          <w:p w14:paraId="13CEC54E" w14:textId="77777777" w:rsidR="00F67F5C" w:rsidRPr="00F67F5C" w:rsidRDefault="00F67F5C" w:rsidP="0032240F">
            <w:pPr>
              <w:jc w:val="both"/>
              <w:rPr>
                <w:lang w:val="ru-RU"/>
              </w:rPr>
            </w:pPr>
            <w:r w:rsidRPr="00F67F5C">
              <w:rPr>
                <w:lang w:val="ru-RU"/>
              </w:rPr>
              <w:t>Площадь участка – 8 113 м².</w:t>
            </w:r>
          </w:p>
        </w:tc>
      </w:tr>
      <w:tr w:rsidR="00F67F5C" w:rsidRPr="00C11F06" w14:paraId="297421F6" w14:textId="77777777" w:rsidTr="00F55C04">
        <w:trPr>
          <w:trHeight w:val="2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24DB" w14:textId="77777777" w:rsidR="00F67F5C" w:rsidRPr="00F67F5C" w:rsidRDefault="00F55C04" w:rsidP="00F55C0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BF65" w14:textId="77777777" w:rsidR="00F67F5C" w:rsidRPr="00F67F5C" w:rsidRDefault="00F67F5C" w:rsidP="00F55C04">
            <w:pPr>
              <w:rPr>
                <w:lang w:val="ru-RU"/>
              </w:rPr>
            </w:pPr>
            <w:r w:rsidRPr="00F67F5C">
              <w:rPr>
                <w:lang w:val="ru-RU"/>
              </w:rPr>
              <w:t xml:space="preserve">Вид </w:t>
            </w:r>
            <w:r w:rsidR="00F55C04">
              <w:rPr>
                <w:lang w:val="ru-RU"/>
              </w:rPr>
              <w:t>стр</w:t>
            </w:r>
            <w:r w:rsidR="007A535A">
              <w:rPr>
                <w:lang w:val="ru-RU"/>
              </w:rPr>
              <w:t>о</w:t>
            </w:r>
            <w:r w:rsidR="00F55C04">
              <w:rPr>
                <w:lang w:val="ru-RU"/>
              </w:rPr>
              <w:t>ительства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7DBB" w14:textId="77777777" w:rsidR="00F67F5C" w:rsidRPr="00F67F5C" w:rsidRDefault="00F67F5C" w:rsidP="0032240F">
            <w:pPr>
              <w:jc w:val="both"/>
              <w:rPr>
                <w:lang w:val="ru-RU"/>
              </w:rPr>
            </w:pPr>
            <w:r w:rsidRPr="00F67F5C">
              <w:rPr>
                <w:lang w:val="ru-RU"/>
              </w:rPr>
              <w:t>Новое строительство.</w:t>
            </w:r>
            <w:r>
              <w:rPr>
                <w:lang w:val="ru-RU"/>
              </w:rPr>
              <w:t xml:space="preserve"> </w:t>
            </w:r>
            <w:r w:rsidRPr="00F67F5C">
              <w:rPr>
                <w:lang w:val="ru-RU"/>
              </w:rPr>
              <w:t>Проектная доку</w:t>
            </w:r>
            <w:r>
              <w:rPr>
                <w:lang w:val="ru-RU"/>
              </w:rPr>
              <w:t>ментация, Рабочая документация.</w:t>
            </w:r>
          </w:p>
        </w:tc>
      </w:tr>
      <w:tr w:rsidR="00F67F5C" w:rsidRPr="00F67F5C" w14:paraId="63D79934" w14:textId="77777777" w:rsidTr="00F55C04">
        <w:trPr>
          <w:trHeight w:val="2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A897" w14:textId="77777777" w:rsidR="00F67F5C" w:rsidRPr="00F67F5C" w:rsidRDefault="00F55C04" w:rsidP="00F55C0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9AF9" w14:textId="77777777" w:rsidR="00F67F5C" w:rsidRPr="00F67F5C" w:rsidRDefault="00F67F5C" w:rsidP="00F67F5C">
            <w:pPr>
              <w:rPr>
                <w:lang w:val="ru-RU"/>
              </w:rPr>
            </w:pPr>
            <w:r w:rsidRPr="00F67F5C">
              <w:rPr>
                <w:lang w:val="ru-RU"/>
              </w:rPr>
              <w:t>Источники финансирования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0E70" w14:textId="77777777" w:rsidR="00F67F5C" w:rsidRPr="00F67F5C" w:rsidRDefault="00234046" w:rsidP="0032240F">
            <w:pPr>
              <w:jc w:val="both"/>
              <w:rPr>
                <w:lang w:val="ru-RU"/>
              </w:rPr>
            </w:pPr>
            <w:r>
              <w:rPr>
                <w:color w:val="FF0000"/>
                <w:lang w:val="ru-RU"/>
              </w:rPr>
              <w:t>К</w:t>
            </w:r>
            <w:r w:rsidR="007A535A">
              <w:rPr>
                <w:color w:val="FF0000"/>
                <w:lang w:val="ru-RU"/>
              </w:rPr>
              <w:t>онцессионное соглашение</w:t>
            </w:r>
          </w:p>
        </w:tc>
      </w:tr>
      <w:tr w:rsidR="00F55C04" w:rsidRPr="0049221F" w14:paraId="2C12FCDE" w14:textId="77777777" w:rsidTr="00F55C04">
        <w:trPr>
          <w:trHeight w:val="2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5AC5" w14:textId="77777777" w:rsidR="00F55C04" w:rsidRPr="00F67F5C" w:rsidRDefault="00F55C04" w:rsidP="00F55C0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03393" w14:textId="77777777" w:rsidR="00F55C04" w:rsidRPr="00F67F5C" w:rsidRDefault="00F55C04" w:rsidP="00F55C04">
            <w:pPr>
              <w:rPr>
                <w:lang w:val="ru-RU"/>
              </w:rPr>
            </w:pPr>
            <w:r w:rsidRPr="00F55C04">
              <w:rPr>
                <w:lang w:val="ru-RU"/>
              </w:rPr>
              <w:t>Вид и стадия проектирования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597B" w14:textId="7BE5C24D" w:rsidR="007A535A" w:rsidRDefault="007A535A" w:rsidP="0032240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</w:t>
            </w:r>
            <w:r w:rsidR="00F55C04">
              <w:rPr>
                <w:lang w:val="ru-RU"/>
              </w:rPr>
              <w:t>Эскизный проект</w:t>
            </w:r>
            <w:r>
              <w:rPr>
                <w:lang w:val="ru-RU"/>
              </w:rPr>
              <w:t xml:space="preserve"> (</w:t>
            </w:r>
            <w:r w:rsidR="007D5E6A">
              <w:rPr>
                <w:lang w:val="ru-RU"/>
              </w:rPr>
              <w:t xml:space="preserve">архитектурная </w:t>
            </w:r>
            <w:r>
              <w:rPr>
                <w:lang w:val="ru-RU"/>
              </w:rPr>
              <w:t>концепция)</w:t>
            </w:r>
            <w:r w:rsidR="006F270F">
              <w:rPr>
                <w:lang w:val="ru-RU"/>
              </w:rPr>
              <w:t xml:space="preserve"> </w:t>
            </w:r>
          </w:p>
          <w:p w14:paraId="18709DAD" w14:textId="299EDAFE" w:rsidR="007A535A" w:rsidRDefault="007A535A" w:rsidP="0032240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="0049221F">
              <w:rPr>
                <w:lang w:val="ru-RU"/>
              </w:rPr>
              <w:t>1</w:t>
            </w:r>
            <w:r>
              <w:rPr>
                <w:lang w:val="ru-RU"/>
              </w:rPr>
              <w:t xml:space="preserve"> </w:t>
            </w:r>
            <w:r w:rsidR="00F55C04">
              <w:rPr>
                <w:lang w:val="ru-RU"/>
              </w:rPr>
              <w:t>Проектная документация</w:t>
            </w:r>
          </w:p>
          <w:p w14:paraId="3B21FAA7" w14:textId="2A27921F" w:rsidR="0049221F" w:rsidRDefault="0049221F" w:rsidP="0032240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2.2. Сметная документация</w:t>
            </w:r>
          </w:p>
          <w:p w14:paraId="335DAF18" w14:textId="45894E7B" w:rsidR="00F55C04" w:rsidRPr="00F55C04" w:rsidRDefault="0049221F" w:rsidP="0032240F">
            <w:pPr>
              <w:jc w:val="both"/>
              <w:rPr>
                <w:highlight w:val="yellow"/>
                <w:lang w:val="ru-RU"/>
              </w:rPr>
            </w:pPr>
            <w:r>
              <w:rPr>
                <w:lang w:val="ru-RU"/>
              </w:rPr>
              <w:t>3</w:t>
            </w:r>
            <w:r w:rsidR="007A535A">
              <w:rPr>
                <w:lang w:val="ru-RU"/>
              </w:rPr>
              <w:t>.</w:t>
            </w:r>
            <w:r w:rsidR="00F55C04">
              <w:rPr>
                <w:lang w:val="ru-RU"/>
              </w:rPr>
              <w:t xml:space="preserve"> </w:t>
            </w:r>
            <w:r w:rsidR="00F55C04" w:rsidRPr="00F55C04">
              <w:rPr>
                <w:lang w:val="ru-RU"/>
              </w:rPr>
              <w:t>Рабочая документация.</w:t>
            </w:r>
          </w:p>
        </w:tc>
      </w:tr>
      <w:tr w:rsidR="001919A7" w:rsidRPr="00F55C04" w14:paraId="7233B17F" w14:textId="77777777" w:rsidTr="00F55C04">
        <w:trPr>
          <w:trHeight w:val="10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9F9F" w14:textId="77777777" w:rsidR="001919A7" w:rsidRDefault="00F55C04" w:rsidP="00F55C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81D5" w14:textId="77777777" w:rsidR="001919A7" w:rsidRDefault="00F55C04" w:rsidP="002A00C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F55C04">
              <w:rPr>
                <w:rFonts w:ascii="Times New Roman" w:hAnsi="Times New Roman"/>
                <w:sz w:val="24"/>
                <w:szCs w:val="24"/>
              </w:rPr>
              <w:t xml:space="preserve">Идентификационные </w:t>
            </w:r>
            <w:r w:rsidR="002A00C2">
              <w:rPr>
                <w:rFonts w:ascii="Times New Roman" w:hAnsi="Times New Roman"/>
                <w:sz w:val="24"/>
                <w:szCs w:val="24"/>
              </w:rPr>
              <w:t>признаки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B7F2" w14:textId="77777777" w:rsidR="00DC07E8" w:rsidRPr="00DC07E8" w:rsidRDefault="00DC07E8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07E8">
              <w:rPr>
                <w:rFonts w:ascii="Times New Roman" w:hAnsi="Times New Roman"/>
                <w:sz w:val="24"/>
                <w:szCs w:val="24"/>
              </w:rPr>
              <w:t xml:space="preserve">1. Назначение: </w:t>
            </w:r>
          </w:p>
          <w:p w14:paraId="2399AA97" w14:textId="77777777" w:rsidR="00DC07E8" w:rsidRPr="00DC07E8" w:rsidRDefault="00DC07E8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07E8">
              <w:rPr>
                <w:rFonts w:ascii="Times New Roman" w:hAnsi="Times New Roman"/>
                <w:sz w:val="24"/>
                <w:szCs w:val="24"/>
              </w:rPr>
              <w:t>- общественное здание (спортивное),</w:t>
            </w:r>
          </w:p>
          <w:p w14:paraId="59321701" w14:textId="77777777" w:rsidR="00DC07E8" w:rsidRDefault="00DC07E8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07E8">
              <w:rPr>
                <w:rFonts w:ascii="Times New Roman" w:hAnsi="Times New Roman"/>
                <w:sz w:val="24"/>
                <w:szCs w:val="24"/>
              </w:rPr>
              <w:t xml:space="preserve">Согласно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приказу 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 xml:space="preserve"> строительства и ж</w:t>
            </w:r>
            <w:r>
              <w:rPr>
                <w:rFonts w:ascii="Times New Roman" w:hAnsi="Times New Roman"/>
                <w:sz w:val="24"/>
                <w:szCs w:val="24"/>
              </w:rPr>
              <w:t>илищно-коммунального хозяйства Российской Ф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>едерации №</w:t>
            </w:r>
            <w:r>
              <w:rPr>
                <w:rFonts w:ascii="Times New Roman" w:hAnsi="Times New Roman"/>
                <w:sz w:val="24"/>
                <w:szCs w:val="24"/>
              </w:rPr>
              <w:t>928/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DC07E8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>г, код 03.04.002.001- Здание спортивного комплекса.</w:t>
            </w:r>
          </w:p>
          <w:p w14:paraId="71A96B62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2.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безопасность:</w:t>
            </w:r>
          </w:p>
          <w:p w14:paraId="0B898FA2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- не принадлежит.</w:t>
            </w:r>
          </w:p>
          <w:p w14:paraId="3757E53C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3. Возможность опасных природных процессов              и явлений и техногенных воздействий на территории, на которой будут осуществляться строительство, реконструкция и эксплуатация здания или сооружения:</w:t>
            </w:r>
          </w:p>
          <w:p w14:paraId="42020F28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– опасные природные процессы не свойственны:</w:t>
            </w:r>
          </w:p>
          <w:p w14:paraId="640C3BA2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Категория сложности природных условий (СНиП 22-01-95 «Геофизика опасных природных воздействий») – простая.</w:t>
            </w:r>
          </w:p>
          <w:p w14:paraId="4458A858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Принадлежность к опасным производственным объектам: </w:t>
            </w:r>
          </w:p>
          <w:p w14:paraId="183F006D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- не принадлежит.</w:t>
            </w:r>
          </w:p>
          <w:p w14:paraId="440021E0" w14:textId="77777777" w:rsidR="00F55C04" w:rsidRPr="006364C1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5.</w:t>
            </w:r>
            <w:r w:rsidRPr="006364C1">
              <w:rPr>
                <w:rFonts w:ascii="Times New Roman" w:hAnsi="Times New Roman"/>
                <w:sz w:val="24"/>
                <w:szCs w:val="24"/>
              </w:rPr>
              <w:t xml:space="preserve">Пожарная и взрывопожарная опасность: </w:t>
            </w:r>
          </w:p>
          <w:p w14:paraId="542064C4" w14:textId="04D5FF92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4C1">
              <w:rPr>
                <w:rFonts w:ascii="Times New Roman" w:hAnsi="Times New Roman"/>
                <w:sz w:val="24"/>
                <w:szCs w:val="24"/>
              </w:rPr>
              <w:t xml:space="preserve">- степень огнестойкости </w:t>
            </w:r>
            <w:r w:rsidR="0049221F" w:rsidRPr="006364C1">
              <w:rPr>
                <w:rFonts w:ascii="Times New Roman" w:hAnsi="Times New Roman"/>
                <w:sz w:val="24"/>
                <w:szCs w:val="24"/>
              </w:rPr>
              <w:t>–</w:t>
            </w:r>
            <w:r w:rsidRPr="006364C1">
              <w:rPr>
                <w:rFonts w:ascii="Times New Roman" w:hAnsi="Times New Roman"/>
                <w:sz w:val="24"/>
                <w:szCs w:val="24"/>
              </w:rPr>
              <w:t>I</w:t>
            </w:r>
            <w:r w:rsidR="0049221F" w:rsidRPr="006364C1">
              <w:rPr>
                <w:rFonts w:ascii="Times New Roman" w:hAnsi="Times New Roman"/>
                <w:sz w:val="24"/>
                <w:szCs w:val="24"/>
              </w:rPr>
              <w:t xml:space="preserve"> (от 2000 мест – 1 степень)</w:t>
            </w:r>
          </w:p>
          <w:p w14:paraId="79C69D99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- класс конструктивной пожарной опасности – С0.</w:t>
            </w:r>
          </w:p>
          <w:p w14:paraId="5398F416" w14:textId="77777777" w:rsidR="00F55C04" w:rsidRPr="00F55C04" w:rsidRDefault="00F55C04" w:rsidP="003224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C04">
              <w:rPr>
                <w:rFonts w:ascii="Times New Roman" w:hAnsi="Times New Roman"/>
                <w:sz w:val="24"/>
                <w:szCs w:val="24"/>
              </w:rPr>
              <w:t>6.Наличие помещений с постоянным пребыванием людей: имеются (административные помещения, зал разминки, спортивный зал).</w:t>
            </w:r>
          </w:p>
          <w:p w14:paraId="2DD8D36C" w14:textId="77777777" w:rsidR="00F55C04" w:rsidRDefault="00F55C04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</w:pPr>
            <w:r w:rsidRPr="00F55C04">
              <w:rPr>
                <w:rFonts w:ascii="Times New Roman" w:hAnsi="Times New Roman"/>
                <w:sz w:val="24"/>
                <w:szCs w:val="24"/>
              </w:rPr>
              <w:t>7. Уровень ответственности: II (нормальный).</w:t>
            </w:r>
          </w:p>
        </w:tc>
      </w:tr>
      <w:tr w:rsidR="001919A7" w:rsidRPr="00C11F06" w14:paraId="5E9DD9CC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381E" w14:textId="77777777" w:rsidR="001919A7" w:rsidRDefault="002A00C2" w:rsidP="00F55C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AECB" w14:textId="77777777" w:rsidR="001919A7" w:rsidRDefault="002A00C2" w:rsidP="002A00C2">
            <w:pPr>
              <w:pStyle w:val="HTML"/>
            </w:pPr>
            <w:r w:rsidRPr="002A00C2">
              <w:rPr>
                <w:rFonts w:ascii="Times New Roman" w:hAnsi="Times New Roman"/>
                <w:sz w:val="24"/>
                <w:szCs w:val="24"/>
              </w:rPr>
              <w:t>Основные технико-экономические показатели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57B2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07E8">
              <w:rPr>
                <w:rFonts w:ascii="Times New Roman" w:hAnsi="Times New Roman"/>
                <w:sz w:val="24"/>
                <w:szCs w:val="24"/>
              </w:rPr>
              <w:t xml:space="preserve">Этажность (количество этажей) – </w:t>
            </w:r>
            <w:r w:rsidR="007D5E6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A1EEA">
              <w:rPr>
                <w:rFonts w:ascii="Times New Roman" w:hAnsi="Times New Roman"/>
                <w:sz w:val="24"/>
                <w:szCs w:val="24"/>
              </w:rPr>
              <w:t>5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A1EEA">
              <w:rPr>
                <w:rFonts w:ascii="Times New Roman" w:hAnsi="Times New Roman"/>
                <w:sz w:val="24"/>
                <w:szCs w:val="24"/>
              </w:rPr>
              <w:t>пят</w:t>
            </w:r>
            <w:r w:rsidR="007D5E6A">
              <w:rPr>
                <w:rFonts w:ascii="Times New Roman" w:hAnsi="Times New Roman"/>
                <w:sz w:val="24"/>
                <w:szCs w:val="24"/>
              </w:rPr>
              <w:t>и</w:t>
            </w:r>
            <w:r w:rsidR="007A535A">
              <w:rPr>
                <w:rFonts w:ascii="Times New Roman" w:hAnsi="Times New Roman"/>
                <w:sz w:val="24"/>
                <w:szCs w:val="24"/>
              </w:rPr>
              <w:t>)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 xml:space="preserve"> этаж</w:t>
            </w:r>
            <w:r w:rsidR="005A1EEA">
              <w:rPr>
                <w:rFonts w:ascii="Times New Roman" w:hAnsi="Times New Roman"/>
                <w:sz w:val="24"/>
                <w:szCs w:val="24"/>
              </w:rPr>
              <w:t>ей</w:t>
            </w:r>
            <w:r w:rsidRPr="00DC07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75191C" w14:textId="77777777" w:rsidR="001919A7" w:rsidRDefault="001919A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площадь здания – не более </w:t>
            </w:r>
            <w:r w:rsidR="00AB7326" w:rsidRPr="00AB7326">
              <w:rPr>
                <w:rFonts w:ascii="Times New Roman" w:hAnsi="Times New Roman"/>
                <w:sz w:val="24"/>
                <w:szCs w:val="24"/>
              </w:rPr>
              <w:t>17</w:t>
            </w:r>
            <w:r w:rsidR="006F27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513204" w14:textId="77777777" w:rsidR="001919A7" w:rsidRPr="007A535A" w:rsidRDefault="001919A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зрителей – </w:t>
            </w:r>
            <w:r w:rsidR="007A535A" w:rsidRPr="007A535A"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  <w:r w:rsidRPr="007A535A">
              <w:rPr>
                <w:rFonts w:ascii="Times New Roman" w:hAnsi="Times New Roman"/>
                <w:color w:val="FF0000"/>
                <w:sz w:val="24"/>
                <w:szCs w:val="24"/>
              </w:rPr>
              <w:t>00</w:t>
            </w:r>
            <w:r w:rsidR="007A535A" w:rsidRPr="007A535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A535A">
              <w:rPr>
                <w:rFonts w:ascii="Times New Roman" w:hAnsi="Times New Roman"/>
                <w:color w:val="FF0000"/>
                <w:sz w:val="24"/>
                <w:szCs w:val="24"/>
              </w:rPr>
              <w:t>чел.</w:t>
            </w:r>
          </w:p>
          <w:p w14:paraId="18F8C468" w14:textId="77777777" w:rsidR="002A00C2" w:rsidRPr="005914ED" w:rsidRDefault="002A00C2" w:rsidP="0032240F">
            <w:pPr>
              <w:pStyle w:val="a5"/>
              <w:jc w:val="both"/>
            </w:pPr>
            <w:r w:rsidRPr="005914ED">
              <w:t>Основные технико-экономические показатели уточнить при проектировании.</w:t>
            </w:r>
          </w:p>
          <w:p w14:paraId="1A93947D" w14:textId="77777777" w:rsidR="007A535A" w:rsidRPr="007A535A" w:rsidRDefault="002A00C2" w:rsidP="0032240F">
            <w:pPr>
              <w:pStyle w:val="a5"/>
              <w:jc w:val="both"/>
            </w:pPr>
            <w:r w:rsidRPr="007A535A">
              <w:t xml:space="preserve">Предельная стоимость объекта в текущих ценах </w:t>
            </w:r>
            <w:r w:rsidR="007A535A">
              <w:t>-</w:t>
            </w:r>
          </w:p>
          <w:p w14:paraId="2AB4368F" w14:textId="77777777" w:rsidR="002A00C2" w:rsidRPr="007A535A" w:rsidRDefault="005A1EEA" w:rsidP="007A535A">
            <w:pPr>
              <w:pStyle w:val="a5"/>
              <w:jc w:val="both"/>
            </w:pPr>
            <w:r>
              <w:rPr>
                <w:color w:val="FF0000"/>
              </w:rPr>
              <w:t xml:space="preserve">не более </w:t>
            </w:r>
            <w:r w:rsidR="00AB7326" w:rsidRPr="00AB7326">
              <w:rPr>
                <w:color w:val="FF0000"/>
              </w:rPr>
              <w:t>2</w:t>
            </w:r>
            <w:r w:rsidR="007A535A" w:rsidRPr="007A535A">
              <w:rPr>
                <w:color w:val="FF0000"/>
              </w:rPr>
              <w:t>,</w:t>
            </w:r>
            <w:r w:rsidR="00132980" w:rsidRPr="00132980">
              <w:rPr>
                <w:color w:val="FF0000"/>
              </w:rPr>
              <w:t>2</w:t>
            </w:r>
            <w:r w:rsidR="007A535A" w:rsidRPr="007A535A">
              <w:rPr>
                <w:color w:val="FF0000"/>
              </w:rPr>
              <w:t xml:space="preserve"> млрд.</w:t>
            </w:r>
            <w:r w:rsidR="00AB7326" w:rsidRPr="00AB7326">
              <w:rPr>
                <w:color w:val="FF0000"/>
              </w:rPr>
              <w:t xml:space="preserve"> </w:t>
            </w:r>
            <w:r w:rsidR="007A535A" w:rsidRPr="007A535A">
              <w:rPr>
                <w:color w:val="FF0000"/>
              </w:rPr>
              <w:t xml:space="preserve">руб. </w:t>
            </w:r>
            <w:r w:rsidR="002A00C2" w:rsidRPr="007A535A">
              <w:rPr>
                <w:color w:val="FF0000"/>
              </w:rPr>
              <w:t>с НДС</w:t>
            </w:r>
          </w:p>
        </w:tc>
      </w:tr>
      <w:tr w:rsidR="002A00C2" w:rsidRPr="00C11F06" w14:paraId="1ADA5BDC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5CBF" w14:textId="77777777" w:rsidR="002A00C2" w:rsidRDefault="002A00C2" w:rsidP="002A00C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7EBF9" w14:textId="77777777" w:rsidR="002A00C2" w:rsidRPr="002A00C2" w:rsidRDefault="002A00C2" w:rsidP="002A00C2">
            <w:pPr>
              <w:rPr>
                <w:lang w:val="ru-RU"/>
              </w:rPr>
            </w:pPr>
            <w:r w:rsidRPr="002A00C2">
              <w:rPr>
                <w:lang w:val="ru-RU"/>
              </w:rPr>
              <w:t>Основные требования по составу проектной документации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681A" w14:textId="77777777" w:rsidR="002A00C2" w:rsidRPr="00BB1219" w:rsidRDefault="00BB1219" w:rsidP="00BB12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8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</w:t>
            </w:r>
            <w:r w:rsidR="002A00C2" w:rsidRPr="00BB1219">
              <w:rPr>
                <w:lang w:val="ru-RU"/>
              </w:rPr>
              <w:t>Эскизный</w:t>
            </w:r>
            <w:r w:rsidR="007D5E6A">
              <w:rPr>
                <w:lang w:val="ru-RU"/>
              </w:rPr>
              <w:t xml:space="preserve"> </w:t>
            </w:r>
            <w:r w:rsidR="002A00C2" w:rsidRPr="00BB1219">
              <w:rPr>
                <w:lang w:val="ru-RU"/>
              </w:rPr>
              <w:t>проект</w:t>
            </w:r>
            <w:r w:rsidR="007D5E6A">
              <w:rPr>
                <w:lang w:val="ru-RU"/>
              </w:rPr>
              <w:t xml:space="preserve"> (архитектурная концепция)</w:t>
            </w:r>
            <w:r w:rsidR="002A00C2" w:rsidRPr="00BB1219">
              <w:rPr>
                <w:lang w:val="ru-RU"/>
              </w:rPr>
              <w:t>.</w:t>
            </w:r>
          </w:p>
          <w:p w14:paraId="506A9392" w14:textId="77777777" w:rsidR="002A00C2" w:rsidRPr="002A00C2" w:rsidRDefault="002A00C2" w:rsidP="0032240F">
            <w:pPr>
              <w:tabs>
                <w:tab w:val="left" w:pos="318"/>
              </w:tabs>
              <w:contextualSpacing/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(выполнить на основании результатов инженерных изысканий (геологические и геодезические изыскания), и эскизной посадкой здания на земельном участке)</w:t>
            </w:r>
          </w:p>
          <w:p w14:paraId="23AC37FC" w14:textId="77777777" w:rsidR="007D5E6A" w:rsidRPr="007D5E6A" w:rsidRDefault="002A00C2" w:rsidP="007D5E6A">
            <w:pPr>
              <w:tabs>
                <w:tab w:val="left" w:pos="318"/>
              </w:tabs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Состав эскизного проекта</w:t>
            </w:r>
            <w:r w:rsidR="007D5E6A">
              <w:rPr>
                <w:lang w:val="ru-RU"/>
              </w:rPr>
              <w:t xml:space="preserve"> (архитектурной концепции)</w:t>
            </w:r>
            <w:r w:rsidRPr="002A00C2">
              <w:rPr>
                <w:lang w:val="ru-RU"/>
              </w:rPr>
              <w:t>:</w:t>
            </w:r>
          </w:p>
          <w:p w14:paraId="20EC8043" w14:textId="072F7D8E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- </w:t>
            </w:r>
            <w:r w:rsidRPr="007D5E6A">
              <w:rPr>
                <w:color w:val="000000"/>
                <w:lang w:val="ru-RU"/>
              </w:rPr>
              <w:t xml:space="preserve">Архитектурно-функциональная концепция (АФК) </w:t>
            </w:r>
          </w:p>
          <w:p w14:paraId="2C014948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60"/>
              <w:rPr>
                <w:color w:val="000000"/>
                <w:lang w:val="ru-RU"/>
              </w:rPr>
            </w:pPr>
            <w:r w:rsidRPr="007D5E6A">
              <w:rPr>
                <w:color w:val="000000"/>
                <w:lang w:val="ru-RU"/>
              </w:rPr>
              <w:t>Состав АФК:</w:t>
            </w:r>
          </w:p>
          <w:p w14:paraId="486518D0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1) </w:t>
            </w:r>
            <w:r w:rsidRPr="007D5E6A">
              <w:rPr>
                <w:color w:val="000000"/>
                <w:lang w:val="ru-RU"/>
              </w:rPr>
              <w:t xml:space="preserve">поэтажные планы (схемы) с колористическим указанием функционального зонирования </w:t>
            </w:r>
          </w:p>
          <w:p w14:paraId="6975AC3E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2) </w:t>
            </w:r>
            <w:r w:rsidRPr="007D5E6A">
              <w:rPr>
                <w:color w:val="000000"/>
                <w:lang w:val="ru-RU"/>
              </w:rPr>
              <w:t>фасады (ортогональные схемы)</w:t>
            </w:r>
          </w:p>
          <w:p w14:paraId="625DA7B4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3) </w:t>
            </w:r>
            <w:r w:rsidRPr="007D5E6A">
              <w:rPr>
                <w:color w:val="000000"/>
                <w:lang w:val="ru-RU"/>
              </w:rPr>
              <w:t>трехмерная функциональная модель объекта</w:t>
            </w:r>
          </w:p>
          <w:p w14:paraId="3DF794C9" w14:textId="357B6381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4) </w:t>
            </w:r>
            <w:r w:rsidRPr="007D5E6A">
              <w:rPr>
                <w:color w:val="000000"/>
                <w:lang w:val="ru-RU"/>
              </w:rPr>
              <w:t>концептуальные изображения фасадов</w:t>
            </w:r>
            <w:r w:rsidR="001862BF">
              <w:rPr>
                <w:color w:val="000000"/>
                <w:lang w:val="ru-RU"/>
              </w:rPr>
              <w:t>.</w:t>
            </w:r>
          </w:p>
          <w:p w14:paraId="696298F9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7D5E6A">
              <w:rPr>
                <w:color w:val="000000"/>
                <w:lang w:val="ru-RU"/>
              </w:rPr>
              <w:t>Состав ЭП:</w:t>
            </w:r>
          </w:p>
          <w:p w14:paraId="06936705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1) </w:t>
            </w:r>
            <w:r w:rsidRPr="007D5E6A">
              <w:rPr>
                <w:color w:val="000000"/>
                <w:lang w:val="ru-RU"/>
              </w:rPr>
              <w:t>эскизный план организации з/у</w:t>
            </w:r>
          </w:p>
          <w:p w14:paraId="5FE3E722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2) </w:t>
            </w:r>
            <w:r w:rsidRPr="007D5E6A">
              <w:rPr>
                <w:color w:val="000000"/>
                <w:lang w:val="ru-RU"/>
              </w:rPr>
              <w:t xml:space="preserve">эскизные планы, с указанием габаритов здания, габаритов оконных и дверных проемов, принципиальная схема раскладки фасадных панелей </w:t>
            </w:r>
          </w:p>
          <w:p w14:paraId="4526E5A8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3) </w:t>
            </w:r>
            <w:r w:rsidRPr="007D5E6A">
              <w:rPr>
                <w:color w:val="000000"/>
                <w:lang w:val="ru-RU"/>
              </w:rPr>
              <w:t xml:space="preserve">эскизные разрезы </w:t>
            </w:r>
          </w:p>
          <w:p w14:paraId="004543DD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4) </w:t>
            </w:r>
            <w:r w:rsidRPr="007D5E6A">
              <w:rPr>
                <w:color w:val="000000"/>
                <w:lang w:val="ru-RU"/>
              </w:rPr>
              <w:t>эскизные изображения фасадов</w:t>
            </w:r>
          </w:p>
          <w:p w14:paraId="7C4922FD" w14:textId="7777777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5) </w:t>
            </w:r>
            <w:r w:rsidRPr="007D5E6A">
              <w:rPr>
                <w:color w:val="000000"/>
                <w:lang w:val="ru-RU"/>
              </w:rPr>
              <w:t>эскизная 3</w:t>
            </w:r>
            <w:r w:rsidRPr="007D5E6A">
              <w:rPr>
                <w:color w:val="000000"/>
              </w:rPr>
              <w:t>D</w:t>
            </w:r>
            <w:r w:rsidRPr="007D5E6A">
              <w:rPr>
                <w:color w:val="000000"/>
                <w:lang w:val="ru-RU"/>
              </w:rPr>
              <w:t xml:space="preserve"> модель объекта </w:t>
            </w:r>
          </w:p>
          <w:p w14:paraId="1CD03C79" w14:textId="4B7567C7" w:rsidR="007D5E6A" w:rsidRPr="007D5E6A" w:rsidRDefault="007D5E6A" w:rsidP="007D5E6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6) </w:t>
            </w:r>
            <w:r w:rsidRPr="007D5E6A">
              <w:rPr>
                <w:color w:val="000000"/>
                <w:lang w:val="ru-RU"/>
              </w:rPr>
              <w:t xml:space="preserve">эскизные трехмерные визуализации территории </w:t>
            </w:r>
            <w:r w:rsidR="001862BF">
              <w:rPr>
                <w:color w:val="000000"/>
                <w:lang w:val="ru-RU"/>
              </w:rPr>
              <w:t>10-15</w:t>
            </w:r>
            <w:r w:rsidRPr="007D5E6A">
              <w:rPr>
                <w:color w:val="000000"/>
                <w:lang w:val="ru-RU"/>
              </w:rPr>
              <w:t xml:space="preserve"> ракурсов </w:t>
            </w:r>
          </w:p>
          <w:p w14:paraId="7BACB9DB" w14:textId="77777777" w:rsidR="006F270F" w:rsidRPr="002A00C2" w:rsidRDefault="006F270F" w:rsidP="0032240F">
            <w:pPr>
              <w:tabs>
                <w:tab w:val="left" w:pos="318"/>
              </w:tabs>
              <w:jc w:val="both"/>
              <w:rPr>
                <w:lang w:val="ru-RU"/>
              </w:rPr>
            </w:pPr>
          </w:p>
          <w:p w14:paraId="2C6306D6" w14:textId="1658ADBF" w:rsidR="002A00C2" w:rsidRPr="002A00C2" w:rsidRDefault="002A00C2" w:rsidP="0032240F">
            <w:pPr>
              <w:tabs>
                <w:tab w:val="left" w:pos="318"/>
              </w:tabs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Эскизный проект</w:t>
            </w:r>
            <w:r w:rsidR="007D5E6A">
              <w:rPr>
                <w:lang w:val="ru-RU"/>
              </w:rPr>
              <w:t xml:space="preserve"> (архитектурную концепцию)</w:t>
            </w:r>
            <w:r w:rsidRPr="002A00C2">
              <w:rPr>
                <w:lang w:val="ru-RU"/>
              </w:rPr>
              <w:t xml:space="preserve"> согласовать с Заказчиком, </w:t>
            </w:r>
            <w:proofErr w:type="spellStart"/>
            <w:r w:rsidRPr="002A00C2">
              <w:rPr>
                <w:lang w:val="ru-RU"/>
              </w:rPr>
              <w:t>ГУАиГ</w:t>
            </w:r>
            <w:proofErr w:type="spellEnd"/>
            <w:r w:rsidRPr="002A00C2">
              <w:rPr>
                <w:lang w:val="ru-RU"/>
              </w:rPr>
              <w:t>.</w:t>
            </w:r>
          </w:p>
          <w:p w14:paraId="6E0A1861" w14:textId="77777777" w:rsidR="002A00C2" w:rsidRPr="002A00C2" w:rsidRDefault="002A00C2" w:rsidP="0032240F">
            <w:pPr>
              <w:tabs>
                <w:tab w:val="left" w:pos="318"/>
              </w:tabs>
              <w:jc w:val="both"/>
              <w:rPr>
                <w:lang w:val="ru-RU"/>
              </w:rPr>
            </w:pPr>
          </w:p>
          <w:p w14:paraId="14563CDF" w14:textId="77777777" w:rsidR="002A00C2" w:rsidRPr="002A00C2" w:rsidRDefault="002A00C2" w:rsidP="0032240F">
            <w:pPr>
              <w:pStyle w:val="FORMATTEXT"/>
              <w:numPr>
                <w:ilvl w:val="0"/>
                <w:numId w:val="4"/>
              </w:numPr>
              <w:tabs>
                <w:tab w:val="left" w:pos="318"/>
              </w:tabs>
              <w:ind w:left="0" w:firstLine="0"/>
              <w:jc w:val="both"/>
            </w:pPr>
            <w:r w:rsidRPr="002A00C2">
              <w:t>Проектная документация:</w:t>
            </w:r>
          </w:p>
          <w:p w14:paraId="4B6A05C3" w14:textId="77777777" w:rsidR="002A00C2" w:rsidRPr="002A00C2" w:rsidRDefault="002A00C2" w:rsidP="0032240F">
            <w:pPr>
              <w:pStyle w:val="FORMATTEXT"/>
              <w:tabs>
                <w:tab w:val="left" w:pos="318"/>
              </w:tabs>
              <w:jc w:val="both"/>
            </w:pPr>
            <w:r w:rsidRPr="002A00C2">
              <w:t xml:space="preserve">Разработать разделы в объёмах, указанных в Положении о составе разделов проектной документации и требованиях к их содержанию, утверждённом Постановлением Правительства РФ от 16.02.2008 г. № 87 </w:t>
            </w:r>
            <w:r w:rsidRPr="002A00C2">
              <w:rPr>
                <w:i/>
              </w:rPr>
              <w:t>«</w:t>
            </w:r>
            <w:r w:rsidRPr="002A00C2">
              <w:t>О составе разделов проектной документации и требованиях к их содержанию</w:t>
            </w:r>
            <w:r w:rsidRPr="002A00C2">
              <w:rPr>
                <w:i/>
              </w:rPr>
              <w:t>»</w:t>
            </w:r>
            <w:r w:rsidRPr="002A00C2">
              <w:t>:</w:t>
            </w:r>
          </w:p>
          <w:p w14:paraId="3D6BE002" w14:textId="77777777" w:rsidR="002A00C2" w:rsidRPr="002A00C2" w:rsidRDefault="002A00C2" w:rsidP="0032240F">
            <w:pPr>
              <w:tabs>
                <w:tab w:val="left" w:pos="318"/>
              </w:tabs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lastRenderedPageBreak/>
              <w:t>Раздел 1 «Пояснительная записка»;</w:t>
            </w:r>
          </w:p>
          <w:p w14:paraId="6E7D8238" w14:textId="77777777" w:rsidR="002A00C2" w:rsidRPr="002A00C2" w:rsidRDefault="002A00C2" w:rsidP="0032240F">
            <w:pPr>
              <w:tabs>
                <w:tab w:val="left" w:pos="318"/>
              </w:tabs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2 «Схема планировочной организации земельного участка»;</w:t>
            </w:r>
          </w:p>
          <w:p w14:paraId="5FF981D9" w14:textId="77777777" w:rsidR="002A00C2" w:rsidRPr="002A00C2" w:rsidRDefault="002A00C2" w:rsidP="0032240F">
            <w:pPr>
              <w:tabs>
                <w:tab w:val="left" w:pos="318"/>
              </w:tabs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3 «Архитектурные решения»;</w:t>
            </w:r>
          </w:p>
          <w:p w14:paraId="01F74411" w14:textId="77777777" w:rsidR="002A00C2" w:rsidRPr="002A00C2" w:rsidRDefault="002A00C2" w:rsidP="0032240F">
            <w:pPr>
              <w:tabs>
                <w:tab w:val="left" w:pos="318"/>
              </w:tabs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4 «Конструктивные и объёмно-планировочные решения»;</w:t>
            </w:r>
          </w:p>
          <w:p w14:paraId="05FAF8AD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 должен состоять из следующих подразделов:</w:t>
            </w:r>
          </w:p>
          <w:p w14:paraId="0822B6AE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-подраздел «Система электроснабжения»;</w:t>
            </w:r>
          </w:p>
          <w:p w14:paraId="36C6F3AA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-подраздел «Система водоснабжения»;</w:t>
            </w:r>
          </w:p>
          <w:p w14:paraId="097E8FC4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-подраздел «Система водоотведения»;</w:t>
            </w:r>
          </w:p>
          <w:p w14:paraId="575DF7F7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-подраздел «Отопление, вентиляция и кондиционирование воздуха, тепловые сети»;</w:t>
            </w:r>
          </w:p>
          <w:p w14:paraId="4AFEAD8D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-подраздел «Сети связи»;</w:t>
            </w:r>
          </w:p>
          <w:p w14:paraId="2754C680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- подраздел "Технологические решения".</w:t>
            </w:r>
          </w:p>
          <w:p w14:paraId="7A4FF2E4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6 «Проект организации строительства»;</w:t>
            </w:r>
          </w:p>
          <w:p w14:paraId="6825FF39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8 «Перечень мероприятий по охране окружающей среды»;</w:t>
            </w:r>
          </w:p>
          <w:p w14:paraId="14BD2B37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9 «Перечень мероприятий по обеспечению пожарной безопасности»;</w:t>
            </w:r>
          </w:p>
          <w:p w14:paraId="382F99F9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10 «Мероприятия по обеспечению доступа инвалидов»;</w:t>
            </w:r>
          </w:p>
          <w:p w14:paraId="1532B9C1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10(1)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      </w:r>
          </w:p>
          <w:p w14:paraId="560CE1DA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12 «Иная документация» в случаях. Предусмотренных федеральными законами:</w:t>
            </w:r>
          </w:p>
          <w:p w14:paraId="47413FA3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Раздел 12(1) «Требования к обеспечению безопасной эксплуатации объектов капитального строительства».</w:t>
            </w:r>
          </w:p>
          <w:p w14:paraId="2D332915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Разработать вновь Раздел 11 «Смета на строительство объектов капитального строительства».</w:t>
            </w:r>
          </w:p>
          <w:p w14:paraId="57B1EB3D" w14:textId="77777777" w:rsidR="00AB7326" w:rsidRPr="002A00C2" w:rsidRDefault="00AB7326" w:rsidP="0032240F">
            <w:pPr>
              <w:jc w:val="both"/>
              <w:rPr>
                <w:lang w:val="ru-RU"/>
              </w:rPr>
            </w:pPr>
          </w:p>
          <w:p w14:paraId="5F9A5654" w14:textId="77777777" w:rsidR="002A00C2" w:rsidRPr="002A00C2" w:rsidRDefault="002A00C2" w:rsidP="0032240F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8"/>
              </w:tabs>
              <w:ind w:left="0" w:firstLine="0"/>
              <w:jc w:val="both"/>
            </w:pPr>
            <w:proofErr w:type="spellStart"/>
            <w:r w:rsidRPr="002A00C2">
              <w:t>Рабочая</w:t>
            </w:r>
            <w:proofErr w:type="spellEnd"/>
            <w:r w:rsidR="00234046">
              <w:rPr>
                <w:lang w:val="ru-RU"/>
              </w:rPr>
              <w:t xml:space="preserve"> </w:t>
            </w:r>
            <w:proofErr w:type="spellStart"/>
            <w:r w:rsidRPr="002A00C2">
              <w:t>документация</w:t>
            </w:r>
            <w:proofErr w:type="spellEnd"/>
            <w:r w:rsidRPr="002A00C2">
              <w:t>:</w:t>
            </w:r>
          </w:p>
          <w:p w14:paraId="3EEEC62F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Разработать комплект рабочей документации по каждому разделу, входящему в комплект проектной документации.</w:t>
            </w:r>
          </w:p>
          <w:p w14:paraId="6935C19A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Состав разрабатываемой РД, необходимой для реализации проектных решений, принятых в ПД, устанавливает Подрядчик и согласовывает с Заказчиком.</w:t>
            </w:r>
          </w:p>
          <w:p w14:paraId="4E512A8E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</w:p>
        </w:tc>
      </w:tr>
      <w:tr w:rsidR="002A00C2" w:rsidRPr="00C11F06" w14:paraId="4B4E873C" w14:textId="77777777" w:rsidTr="00DC07E8">
        <w:trPr>
          <w:trHeight w:val="55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CB55" w14:textId="77777777" w:rsidR="002A00C2" w:rsidRPr="002A00C2" w:rsidRDefault="002A00C2" w:rsidP="002A00C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4F7F" w14:textId="77777777" w:rsidR="002A00C2" w:rsidRPr="002A00C2" w:rsidRDefault="002A00C2" w:rsidP="002A00C2">
            <w:pPr>
              <w:rPr>
                <w:lang w:val="ru-RU"/>
              </w:rPr>
            </w:pPr>
            <w:r w:rsidRPr="002A00C2">
              <w:rPr>
                <w:lang w:val="ru-RU"/>
              </w:rPr>
              <w:t>Основные требования по вариантной разработке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9B040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  <w:r w:rsidRPr="002A00C2">
              <w:rPr>
                <w:lang w:val="ru-RU"/>
              </w:rPr>
              <w:t>В соответствии с согласованным эскизным проектом.</w:t>
            </w:r>
          </w:p>
          <w:p w14:paraId="294B5D7F" w14:textId="77777777" w:rsidR="002A00C2" w:rsidRPr="002A00C2" w:rsidRDefault="002A00C2" w:rsidP="0032240F">
            <w:pPr>
              <w:jc w:val="both"/>
              <w:rPr>
                <w:lang w:val="ru-RU"/>
              </w:rPr>
            </w:pPr>
          </w:p>
        </w:tc>
      </w:tr>
      <w:tr w:rsidR="002A00C2" w:rsidRPr="00C11F06" w14:paraId="36A7AC96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E82F" w14:textId="77777777" w:rsidR="002A00C2" w:rsidRPr="002A00C2" w:rsidRDefault="002A00C2" w:rsidP="002A00C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0F52" w14:textId="77777777" w:rsidR="002A00C2" w:rsidRPr="002A00C2" w:rsidRDefault="002A00C2" w:rsidP="0032240F">
            <w:pPr>
              <w:rPr>
                <w:lang w:val="ru-RU"/>
              </w:rPr>
            </w:pPr>
            <w:r w:rsidRPr="002A00C2">
              <w:rPr>
                <w:lang w:val="ru-RU"/>
              </w:rPr>
              <w:t>Основные требования к архитектурно-планировочному решению здания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671C3" w14:textId="77777777" w:rsidR="002A00C2" w:rsidRPr="002A00C2" w:rsidRDefault="002A00C2" w:rsidP="0032240F">
            <w:pPr>
              <w:jc w:val="both"/>
              <w:rPr>
                <w:color w:val="000000"/>
                <w:lang w:val="ru-RU"/>
              </w:rPr>
            </w:pPr>
            <w:r w:rsidRPr="002A00C2">
              <w:rPr>
                <w:color w:val="000000"/>
                <w:lang w:val="ru-RU"/>
              </w:rPr>
              <w:t xml:space="preserve">Архитектурно-планировочные решения принять по согласованному Заказчиком эскизному проекту </w:t>
            </w:r>
          </w:p>
          <w:p w14:paraId="34E72FCA" w14:textId="77777777" w:rsidR="002A00C2" w:rsidRDefault="00DC07E8" w:rsidP="0032240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DC07E8">
              <w:rPr>
                <w:lang w:val="ru-RU"/>
              </w:rPr>
              <w:t>портивный комплекс</w:t>
            </w:r>
            <w:r>
              <w:rPr>
                <w:lang w:val="ru-RU"/>
              </w:rPr>
              <w:t xml:space="preserve"> предназначен</w:t>
            </w:r>
            <w:r w:rsidRPr="00DC07E8">
              <w:rPr>
                <w:lang w:val="ru-RU"/>
              </w:rPr>
              <w:t xml:space="preserve"> для занятий баскетболом и другими видами спорта, а также проведения физкультурных и спортивных мероприятий (в т.ч. домашних матчей баскетбольной, гандбольной и волейбольной команд, играющих в российских лигах), форумов, выставок, концертов.</w:t>
            </w:r>
          </w:p>
          <w:p w14:paraId="24212C14" w14:textId="77777777" w:rsidR="005A1EEA" w:rsidRDefault="00DC07E8" w:rsidP="0032240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Предусмотреть помещения:</w:t>
            </w:r>
          </w:p>
          <w:p w14:paraId="27A4D0FC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Помещения 1-й этаж</w:t>
            </w:r>
          </w:p>
          <w:p w14:paraId="78F22597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F69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помещения свободного назначения с видом на набережную Ижевского пруда (магазины, кафе, рестораны) </w:t>
            </w:r>
          </w:p>
          <w:p w14:paraId="7C990E15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подземный паркинг</w:t>
            </w:r>
          </w:p>
          <w:p w14:paraId="16BE4221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лестничные марши</w:t>
            </w:r>
          </w:p>
          <w:p w14:paraId="1BFBA144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лифтовой холл</w:t>
            </w:r>
          </w:p>
          <w:p w14:paraId="1F6666CD" w14:textId="3F562F4E" w:rsidR="00AF6927" w:rsidRDefault="00AF692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92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санузлы</w:t>
            </w:r>
          </w:p>
          <w:p w14:paraId="68619C20" w14:textId="457D7883" w:rsidR="00C11F06" w:rsidRPr="00AF6927" w:rsidRDefault="00C11F0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технические помещения</w:t>
            </w:r>
          </w:p>
          <w:p w14:paraId="368289AF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7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Помещения </w:t>
            </w:r>
            <w:r w:rsidR="00AF6927" w:rsidRPr="00AF69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F270F">
              <w:rPr>
                <w:rFonts w:ascii="Times New Roman" w:hAnsi="Times New Roman"/>
                <w:b/>
                <w:bCs/>
                <w:sz w:val="24"/>
                <w:szCs w:val="24"/>
              </w:rPr>
              <w:t>-й этаж</w:t>
            </w:r>
          </w:p>
          <w:p w14:paraId="48E8D5CA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F6927">
              <w:rPr>
                <w:rFonts w:ascii="Times New Roman" w:hAnsi="Times New Roman"/>
                <w:sz w:val="24"/>
                <w:szCs w:val="24"/>
              </w:rPr>
              <w:t>фитнес-центр</w:t>
            </w:r>
          </w:p>
          <w:p w14:paraId="275E90B5" w14:textId="77777777" w:rsidR="00AF6927" w:rsidRDefault="00AF692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раздевалки, душевые</w:t>
            </w:r>
          </w:p>
          <w:p w14:paraId="71E23FED" w14:textId="77777777" w:rsidR="00AF6927" w:rsidRDefault="00AF692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-зона</w:t>
            </w:r>
          </w:p>
          <w:p w14:paraId="0FBB4E94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лестничн</w:t>
            </w:r>
            <w:r w:rsidR="00AF6927"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марш</w:t>
            </w:r>
            <w:r w:rsidR="00AF6927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1FC23166" w14:textId="77777777" w:rsidR="006F270F" w:rsidRDefault="006F27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лифтовой холл</w:t>
            </w:r>
          </w:p>
          <w:p w14:paraId="77EDE148" w14:textId="77777777" w:rsidR="00AF6927" w:rsidRDefault="00AF692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санузлы</w:t>
            </w:r>
          </w:p>
          <w:p w14:paraId="7BE86F14" w14:textId="77777777" w:rsidR="00AF6927" w:rsidRPr="006F270F" w:rsidRDefault="00AF692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офисы РФБ</w:t>
            </w:r>
          </w:p>
          <w:p w14:paraId="1EFA5013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Помещения </w:t>
            </w:r>
            <w:r w:rsidR="00AF692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-й этаж</w:t>
            </w:r>
          </w:p>
          <w:p w14:paraId="03DE9B7C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F6927" w:rsidRPr="00C11F06">
              <w:rPr>
                <w:rFonts w:ascii="Times New Roman" w:hAnsi="Times New Roman"/>
                <w:sz w:val="24"/>
                <w:szCs w:val="24"/>
              </w:rPr>
              <w:t>спортивная арена с трибунами (2000 мест)</w:t>
            </w:r>
          </w:p>
          <w:p w14:paraId="0DFF8877" w14:textId="77777777" w:rsidR="00AF6927" w:rsidRDefault="00AF692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 тренировочные игровые площадки (36х18)</w:t>
            </w:r>
          </w:p>
          <w:p w14:paraId="1F22FB59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34046">
              <w:rPr>
                <w:rFonts w:ascii="Times New Roman" w:hAnsi="Times New Roman"/>
                <w:sz w:val="24"/>
                <w:szCs w:val="24"/>
              </w:rPr>
              <w:t>медицинский блок</w:t>
            </w:r>
          </w:p>
          <w:p w14:paraId="1C114F10" w14:textId="77777777" w:rsidR="00DC07E8" w:rsidRDefault="0023404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судейский блок</w:t>
            </w:r>
          </w:p>
          <w:p w14:paraId="5F12E876" w14:textId="77777777" w:rsidR="00234046" w:rsidRDefault="0023404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тренерский блок</w:t>
            </w:r>
          </w:p>
          <w:p w14:paraId="736CD3ED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раздевалки, душевые</w:t>
            </w:r>
          </w:p>
          <w:p w14:paraId="310B1BDE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санузлы</w:t>
            </w:r>
          </w:p>
          <w:p w14:paraId="1238D55D" w14:textId="77777777" w:rsidR="00DC07E8" w:rsidRDefault="006F270F" w:rsidP="006F270F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C07E8">
              <w:rPr>
                <w:rFonts w:ascii="Times New Roman" w:hAnsi="Times New Roman"/>
                <w:sz w:val="24"/>
                <w:szCs w:val="24"/>
              </w:rPr>
              <w:t xml:space="preserve">помещение уборочного инвентаря </w:t>
            </w:r>
          </w:p>
          <w:p w14:paraId="295E0FBA" w14:textId="77777777" w:rsidR="00234046" w:rsidRDefault="006F270F" w:rsidP="006F270F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C07E8">
              <w:rPr>
                <w:rFonts w:ascii="Times New Roman" w:hAnsi="Times New Roman"/>
                <w:sz w:val="24"/>
                <w:szCs w:val="24"/>
              </w:rPr>
              <w:t>инвентарные для хранения спортивного инвентаря</w:t>
            </w:r>
          </w:p>
          <w:p w14:paraId="188E1C3A" w14:textId="77777777" w:rsidR="00234046" w:rsidRDefault="00234046" w:rsidP="006F270F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лестничные марши</w:t>
            </w:r>
          </w:p>
          <w:p w14:paraId="1EDDA5C1" w14:textId="77777777" w:rsidR="00234046" w:rsidRDefault="00234046" w:rsidP="006F270F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лифтовой холл</w:t>
            </w:r>
          </w:p>
          <w:p w14:paraId="382C97EF" w14:textId="77777777" w:rsidR="00DC07E8" w:rsidRDefault="00234046" w:rsidP="006F270F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офисы РФБ  </w:t>
            </w:r>
          </w:p>
          <w:p w14:paraId="21CD75DB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Помещения </w:t>
            </w:r>
            <w:r w:rsidR="0023404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-й этаж</w:t>
            </w:r>
          </w:p>
          <w:p w14:paraId="622F17B7" w14:textId="77777777" w:rsidR="00234046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34046">
              <w:rPr>
                <w:rFonts w:ascii="Times New Roman" w:hAnsi="Times New Roman"/>
                <w:sz w:val="24"/>
                <w:szCs w:val="24"/>
              </w:rPr>
              <w:t>входная группа (крыльцо, тамбур)</w:t>
            </w:r>
          </w:p>
          <w:p w14:paraId="43ADBA6C" w14:textId="77777777" w:rsidR="00234046" w:rsidRDefault="0023404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холл</w:t>
            </w:r>
          </w:p>
          <w:p w14:paraId="7AD58D22" w14:textId="77777777" w:rsidR="00234046" w:rsidRDefault="0023404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ресепшен</w:t>
            </w:r>
          </w:p>
          <w:p w14:paraId="6D9451A0" w14:textId="77777777" w:rsidR="00DC07E8" w:rsidRDefault="0023404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гардероб</w:t>
            </w:r>
            <w:r w:rsidR="00DC0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0C6620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34046">
              <w:rPr>
                <w:rFonts w:ascii="Times New Roman" w:hAnsi="Times New Roman"/>
                <w:sz w:val="24"/>
                <w:szCs w:val="24"/>
              </w:rPr>
              <w:t>магазин спортивных товаров</w:t>
            </w:r>
          </w:p>
          <w:p w14:paraId="6CB6D554" w14:textId="77777777" w:rsidR="00234046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санузлы</w:t>
            </w:r>
          </w:p>
          <w:p w14:paraId="3D22F386" w14:textId="77777777" w:rsidR="00DC07E8" w:rsidRDefault="0023404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кабинеты</w:t>
            </w:r>
            <w:r w:rsidR="00DC0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E526D6" w14:textId="77777777" w:rsidR="00DC07E8" w:rsidRDefault="006F270F" w:rsidP="006F27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34046">
              <w:rPr>
                <w:rFonts w:ascii="Times New Roman" w:hAnsi="Times New Roman"/>
                <w:sz w:val="24"/>
                <w:szCs w:val="24"/>
              </w:rPr>
              <w:t>галерея – конференц-залы</w:t>
            </w:r>
          </w:p>
          <w:p w14:paraId="720F9A55" w14:textId="641F424E" w:rsidR="00234046" w:rsidRDefault="00234046" w:rsidP="006F270F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офисы РФБ</w:t>
            </w:r>
            <w:r w:rsidR="00C11F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11F06" w:rsidRPr="001E5096">
              <w:rPr>
                <w:rFonts w:ascii="Times New Roman" w:hAnsi="Times New Roman"/>
                <w:sz w:val="24"/>
                <w:szCs w:val="24"/>
              </w:rPr>
              <w:t>комнаты СМИ</w:t>
            </w:r>
            <w:r w:rsidR="001E50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A0B0BB" w14:textId="47AA1CCA" w:rsidR="00EB5326" w:rsidRPr="00EB5326" w:rsidRDefault="00EB5326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Предусмотреть проектом размещение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фиджитал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-центра с возможностью проведения всероссийских соревнований по игровым видам спорта</w:t>
            </w:r>
            <w:r w:rsidR="001E509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14:paraId="3EA8D312" w14:textId="77777777" w:rsidR="00DC07E8" w:rsidRDefault="00DC07E8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зоне спортивного зала предусмотреть устройство секционных ворот с автоматическим приводом размером 3х5м.</w:t>
            </w:r>
          </w:p>
          <w:p w14:paraId="6DB62AE9" w14:textId="77777777" w:rsidR="005C6506" w:rsidRPr="005C6506" w:rsidRDefault="005C6506" w:rsidP="0032240F">
            <w:pPr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C6506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Разработать проектную документацию в соответствии с нормами проектирования.</w:t>
            </w:r>
          </w:p>
          <w:p w14:paraId="00991087" w14:textId="77777777" w:rsidR="005C6506" w:rsidRPr="005C6506" w:rsidRDefault="005C6506" w:rsidP="0032240F">
            <w:pPr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C6506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Проектом обеспечить выполнение требований норм пожарной безопасности, в том числе по безопасной эвакуации людей.</w:t>
            </w:r>
          </w:p>
          <w:p w14:paraId="0B1BC378" w14:textId="77777777" w:rsidR="00DC07E8" w:rsidRDefault="005C6506" w:rsidP="0032240F">
            <w:pPr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C6506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обустройство помещений необходимой мебелью, в т.ч. встраиваемой, в соответствии с действующими нормами.</w:t>
            </w:r>
          </w:p>
          <w:p w14:paraId="43267D74" w14:textId="77777777" w:rsidR="009D5B58" w:rsidRPr="002A00C2" w:rsidRDefault="009D5B58" w:rsidP="0032240F">
            <w:pPr>
              <w:jc w:val="both"/>
              <w:rPr>
                <w:lang w:val="ru-RU"/>
              </w:rPr>
            </w:pPr>
            <w:r w:rsidRPr="009D5B58">
              <w:rPr>
                <w:lang w:val="ru-RU"/>
              </w:rPr>
              <w:t xml:space="preserve">Спортивное оборудование и инвентарь предусмотреть согласно приказу Министерства спорта Российской Федерации от 25.08.2016 г. № 999 «Об утверждении перечня спортивного оборудования и инвентаря, подлежащего </w:t>
            </w:r>
            <w:proofErr w:type="spellStart"/>
            <w:r w:rsidRPr="009D5B58">
              <w:rPr>
                <w:lang w:val="ru-RU"/>
              </w:rPr>
              <w:t>ипортозамещению</w:t>
            </w:r>
            <w:proofErr w:type="spellEnd"/>
            <w:r w:rsidRPr="009D5B58">
              <w:rPr>
                <w:lang w:val="ru-RU"/>
              </w:rPr>
              <w:t>».</w:t>
            </w:r>
          </w:p>
        </w:tc>
      </w:tr>
      <w:tr w:rsidR="005C6506" w:rsidRPr="00C11F06" w14:paraId="39DE88AC" w14:textId="77777777" w:rsidTr="0032240F">
        <w:trPr>
          <w:trHeight w:val="43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C5C4" w14:textId="77777777" w:rsidR="005C6506" w:rsidRDefault="005C6506" w:rsidP="00F55C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D0C9" w14:textId="77777777" w:rsidR="005C6506" w:rsidRDefault="005C650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5C6506">
              <w:rPr>
                <w:rFonts w:ascii="Times New Roman" w:hAnsi="Times New Roman"/>
                <w:sz w:val="24"/>
                <w:szCs w:val="24"/>
              </w:rPr>
              <w:t>Основные требования к наружной отделке здания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8E07" w14:textId="77777777" w:rsidR="005C6506" w:rsidRPr="0032240F" w:rsidRDefault="005C6506" w:rsidP="0032240F">
            <w:pPr>
              <w:tabs>
                <w:tab w:val="left" w:pos="465"/>
                <w:tab w:val="left" w:pos="1980"/>
              </w:tabs>
              <w:jc w:val="both"/>
              <w:rPr>
                <w:color w:val="000000"/>
                <w:lang w:val="ru-RU"/>
              </w:rPr>
            </w:pPr>
            <w:r w:rsidRPr="005C6506">
              <w:rPr>
                <w:color w:val="000000"/>
                <w:lang w:val="ru-RU"/>
              </w:rPr>
              <w:t>Наружные отделку предусмотреть согласно Эскизному проекту.</w:t>
            </w:r>
          </w:p>
        </w:tc>
      </w:tr>
      <w:tr w:rsidR="005C6506" w:rsidRPr="00C11F06" w14:paraId="6AA46CBE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F811" w14:textId="77777777" w:rsidR="005C6506" w:rsidRDefault="005C6506" w:rsidP="00F55C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265E3" w14:textId="77777777" w:rsidR="005C6506" w:rsidRPr="005C6506" w:rsidRDefault="005C650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5C6506">
              <w:rPr>
                <w:rFonts w:ascii="Times New Roman" w:hAnsi="Times New Roman"/>
                <w:sz w:val="24"/>
                <w:szCs w:val="24"/>
              </w:rPr>
              <w:t>Основные требования к внутренней отделке здания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B9AC6" w14:textId="77777777" w:rsidR="005C6506" w:rsidRPr="005C6506" w:rsidRDefault="005C6506" w:rsidP="0032240F">
            <w:pPr>
              <w:tabs>
                <w:tab w:val="left" w:pos="465"/>
                <w:tab w:val="left" w:pos="1980"/>
              </w:tabs>
              <w:jc w:val="both"/>
              <w:rPr>
                <w:lang w:val="ru-RU"/>
              </w:rPr>
            </w:pPr>
            <w:r w:rsidRPr="005C6506">
              <w:rPr>
                <w:lang w:val="ru-RU"/>
              </w:rPr>
              <w:t>Примененные отделочные материалы должны быть безвредными для здоровья людей, иметь сертификаты пожарной безопасности и гигиенические сертификаты.</w:t>
            </w:r>
          </w:p>
          <w:p w14:paraId="0F4D4139" w14:textId="77777777" w:rsidR="005C6506" w:rsidRPr="005C6506" w:rsidRDefault="005C6506" w:rsidP="0032240F">
            <w:pPr>
              <w:tabs>
                <w:tab w:val="left" w:pos="465"/>
                <w:tab w:val="left" w:pos="1980"/>
              </w:tabs>
              <w:jc w:val="both"/>
              <w:rPr>
                <w:color w:val="000000"/>
                <w:lang w:val="ru-RU"/>
              </w:rPr>
            </w:pPr>
            <w:r w:rsidRPr="005C6506">
              <w:rPr>
                <w:color w:val="000000"/>
                <w:lang w:val="ru-RU"/>
              </w:rPr>
              <w:t>В душевых, санузлах, раздевалках предусмотреть отделку стен керамической плиткой на всю высоту, полов - нескользящей плиткой.</w:t>
            </w:r>
          </w:p>
          <w:p w14:paraId="21CBF064" w14:textId="77777777" w:rsidR="005C6506" w:rsidRPr="005C6506" w:rsidRDefault="005C6506" w:rsidP="0032240F">
            <w:pPr>
              <w:tabs>
                <w:tab w:val="left" w:pos="465"/>
                <w:tab w:val="left" w:pos="1980"/>
              </w:tabs>
              <w:jc w:val="both"/>
              <w:rPr>
                <w:color w:val="000000"/>
                <w:lang w:val="ru-RU"/>
              </w:rPr>
            </w:pPr>
            <w:r w:rsidRPr="005C6506">
              <w:rPr>
                <w:color w:val="000000"/>
                <w:lang w:val="ru-RU"/>
              </w:rPr>
              <w:t>Покрытие полов универсальных игровых площадок предусмотреть спортивным паркетом из натурального материала (бук, клен).</w:t>
            </w:r>
          </w:p>
          <w:p w14:paraId="27D1FE27" w14:textId="77777777" w:rsidR="005C6506" w:rsidRPr="005C6506" w:rsidRDefault="005C6506" w:rsidP="0032240F">
            <w:pPr>
              <w:tabs>
                <w:tab w:val="left" w:pos="465"/>
                <w:tab w:val="left" w:pos="1980"/>
              </w:tabs>
              <w:jc w:val="both"/>
              <w:rPr>
                <w:color w:val="000000"/>
                <w:lang w:val="ru-RU"/>
              </w:rPr>
            </w:pPr>
            <w:r w:rsidRPr="005C6506">
              <w:rPr>
                <w:color w:val="000000"/>
                <w:lang w:val="ru-RU"/>
              </w:rPr>
              <w:t>Покрытие полов в тренажерном зале предусмотреть специальным спортивным покрытием.</w:t>
            </w:r>
          </w:p>
          <w:p w14:paraId="3E0FDF22" w14:textId="77777777" w:rsidR="005C6506" w:rsidRDefault="005C6506" w:rsidP="0032240F">
            <w:pPr>
              <w:tabs>
                <w:tab w:val="left" w:pos="465"/>
                <w:tab w:val="left" w:pos="1980"/>
              </w:tabs>
              <w:jc w:val="both"/>
              <w:rPr>
                <w:color w:val="000000"/>
                <w:lang w:val="ru-RU"/>
              </w:rPr>
            </w:pPr>
            <w:r w:rsidRPr="005C6506">
              <w:rPr>
                <w:color w:val="000000"/>
                <w:lang w:val="ru-RU"/>
              </w:rPr>
              <w:t>Покрытие полов вспомогательных и административных помещений предусмотреть нескользкое, с разным типом покрытия в зависимости от функционального назначения помещений.</w:t>
            </w:r>
          </w:p>
          <w:p w14:paraId="01EFE157" w14:textId="77777777" w:rsidR="005C6506" w:rsidRPr="005C6506" w:rsidRDefault="005C6506" w:rsidP="0032240F">
            <w:pPr>
              <w:tabs>
                <w:tab w:val="left" w:pos="465"/>
                <w:tab w:val="left" w:pos="1980"/>
              </w:tabs>
              <w:jc w:val="both"/>
              <w:rPr>
                <w:lang w:val="ru-RU"/>
              </w:rPr>
            </w:pPr>
            <w:r w:rsidRPr="005C6506">
              <w:rPr>
                <w:lang w:val="ru-RU"/>
              </w:rPr>
              <w:t xml:space="preserve">Внутренние двери – алюминиевые профили, </w:t>
            </w:r>
            <w:r w:rsidRPr="005C6506">
              <w:rPr>
                <w:color w:val="000000"/>
                <w:lang w:val="ru-RU"/>
              </w:rPr>
              <w:t xml:space="preserve">пластиковые </w:t>
            </w:r>
            <w:r w:rsidRPr="005C6506">
              <w:rPr>
                <w:rFonts w:eastAsia="TimesNewRomanPSMT"/>
                <w:lang w:val="ru-RU"/>
              </w:rPr>
              <w:t>и металлические.</w:t>
            </w:r>
          </w:p>
        </w:tc>
      </w:tr>
      <w:tr w:rsidR="001919A7" w:rsidRPr="00C11F06" w14:paraId="7D3FE480" w14:textId="77777777" w:rsidTr="0032240F">
        <w:trPr>
          <w:trHeight w:val="31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A053" w14:textId="77777777" w:rsidR="001919A7" w:rsidRDefault="0032240F" w:rsidP="00F55C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F5ED4" w14:textId="77777777" w:rsidR="001919A7" w:rsidRDefault="005C650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5C6506">
              <w:rPr>
                <w:rFonts w:ascii="Times New Roman" w:hAnsi="Times New Roman"/>
                <w:sz w:val="24"/>
                <w:szCs w:val="24"/>
              </w:rPr>
              <w:t>Основные требования к конструктивным решениям и материалам несущих и ограждающих конструкций.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5BA37" w14:textId="77777777" w:rsidR="001919A7" w:rsidRDefault="001919A7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 по внешнему и внутреннему виду объекта, его пространственной, планировочной и функциональной организации, устройству и отделке помещений, полов, стен, потолков и др. выполнить в соответствии с санитарно-гигиеническими и иными нормативными требованиями по согласованию с</w:t>
            </w:r>
            <w:r w:rsidR="005C6506">
              <w:rPr>
                <w:rFonts w:ascii="Times New Roman" w:hAnsi="Times New Roman"/>
                <w:sz w:val="24"/>
                <w:szCs w:val="24"/>
              </w:rPr>
              <w:t xml:space="preserve"> Заказчиком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75A998" w14:textId="77777777" w:rsidR="0032240F" w:rsidRPr="0032240F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 xml:space="preserve">Конструктивными решениями ниже </w:t>
            </w:r>
            <w:proofErr w:type="spellStart"/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>. 0.000 обеспечить несущую способность, надёжность и безопасную эксплуатацию объекта.</w:t>
            </w:r>
          </w:p>
          <w:p w14:paraId="4DF80F59" w14:textId="77777777" w:rsidR="0032240F" w:rsidRPr="0032240F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>Все применяемые строительные и отделочные материалы должны быть безвредными для здоровья, иметь сертификаты соответствия, сертификаты пожарной безопасности и санитарно-эпидемиологические заключения.</w:t>
            </w:r>
          </w:p>
          <w:p w14:paraId="4071AF16" w14:textId="77777777" w:rsidR="0032240F" w:rsidRPr="0032240F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>Фундаменты – оптимальные по расчёту, исходя                из инженерно</w:t>
            </w:r>
            <w:r w:rsidR="0023404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>геологических условий площадки.</w:t>
            </w:r>
          </w:p>
          <w:p w14:paraId="6456AC17" w14:textId="77777777" w:rsidR="0032240F" w:rsidRPr="0032240F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Тип гидроизоляции фундамента и стен принять в соответствии с результатами инженерно-геологических изысканий.</w:t>
            </w:r>
          </w:p>
          <w:p w14:paraId="6C14EB09" w14:textId="77777777" w:rsidR="0032240F" w:rsidRPr="0032240F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>В случае необходимости внести изменения в конструктивные решения, связанные с привязкой к местности проекта, внести изменения в проектную документацию.</w:t>
            </w:r>
          </w:p>
          <w:p w14:paraId="79899BB2" w14:textId="77777777" w:rsidR="0032240F" w:rsidRPr="0032240F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40F">
              <w:rPr>
                <w:rFonts w:ascii="Times New Roman" w:hAnsi="Times New Roman"/>
                <w:bCs/>
                <w:sz w:val="24"/>
                <w:szCs w:val="24"/>
              </w:rPr>
              <w:t>Конструктивные решения выше отм.0.000 предусмотреть расчетом.</w:t>
            </w:r>
          </w:p>
          <w:p w14:paraId="2F26FD5E" w14:textId="1DFB8321" w:rsidR="0032240F" w:rsidRPr="00C15796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796">
              <w:rPr>
                <w:rFonts w:ascii="Times New Roman" w:hAnsi="Times New Roman"/>
                <w:bCs/>
                <w:sz w:val="24"/>
                <w:szCs w:val="24"/>
              </w:rPr>
              <w:t>Перекрытия - ж\б монолит.</w:t>
            </w:r>
          </w:p>
          <w:p w14:paraId="05D2C2D0" w14:textId="27F1DA16" w:rsidR="0032240F" w:rsidRPr="00C15796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796">
              <w:rPr>
                <w:rFonts w:ascii="Times New Roman" w:hAnsi="Times New Roman"/>
                <w:bCs/>
                <w:sz w:val="24"/>
                <w:szCs w:val="24"/>
              </w:rPr>
              <w:t xml:space="preserve">Лестничные марши </w:t>
            </w:r>
            <w:r w:rsidRPr="006364C1">
              <w:rPr>
                <w:rFonts w:ascii="Times New Roman" w:hAnsi="Times New Roman"/>
                <w:bCs/>
                <w:sz w:val="24"/>
                <w:szCs w:val="24"/>
              </w:rPr>
              <w:t xml:space="preserve">- ж\б </w:t>
            </w:r>
            <w:proofErr w:type="spellStart"/>
            <w:r w:rsidR="006364C1" w:rsidRPr="006364C1">
              <w:rPr>
                <w:rFonts w:ascii="Times New Roman" w:hAnsi="Times New Roman"/>
                <w:bCs/>
                <w:sz w:val="24"/>
                <w:szCs w:val="24"/>
              </w:rPr>
              <w:t>мололитные</w:t>
            </w:r>
            <w:proofErr w:type="spellEnd"/>
            <w:r w:rsidR="006364C1" w:rsidRPr="006364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364C1">
              <w:rPr>
                <w:rFonts w:ascii="Times New Roman" w:hAnsi="Times New Roman"/>
                <w:bCs/>
                <w:sz w:val="24"/>
                <w:szCs w:val="24"/>
              </w:rPr>
              <w:t>ступени</w:t>
            </w:r>
            <w:r w:rsidR="006364C1" w:rsidRPr="006364C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364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18859DE" w14:textId="77777777" w:rsidR="0032240F" w:rsidRPr="00C15796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796">
              <w:rPr>
                <w:rFonts w:ascii="Times New Roman" w:hAnsi="Times New Roman"/>
                <w:bCs/>
                <w:sz w:val="24"/>
                <w:szCs w:val="24"/>
              </w:rPr>
              <w:t>Наружные двери, окна, и витражи – двери из алюминиевого или ПВХ-профиля индивидуального изготовления, окна из ПВХ-профиля с тройным остеклением, витражи — из алюминиевых профилей с тройным остеклением.</w:t>
            </w:r>
          </w:p>
          <w:p w14:paraId="66EC44E1" w14:textId="77777777" w:rsidR="0032240F" w:rsidRPr="00C15796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796">
              <w:rPr>
                <w:rFonts w:ascii="Times New Roman" w:hAnsi="Times New Roman"/>
                <w:bCs/>
                <w:sz w:val="24"/>
                <w:szCs w:val="24"/>
              </w:rPr>
              <w:t>Внутренние двери – из алюминиевого или ПВХ-профиля индивидуального изготовления.</w:t>
            </w:r>
          </w:p>
          <w:p w14:paraId="111B6487" w14:textId="02BEC044" w:rsidR="00391D81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E854B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Наружные стены здания из </w:t>
            </w:r>
            <w:r w:rsidR="0013298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газобетонного блока, </w:t>
            </w:r>
            <w:r w:rsidRPr="00E854B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негорючим</w:t>
            </w:r>
            <w:r w:rsidR="0013298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854B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утеплителем</w:t>
            </w:r>
            <w:r w:rsidR="0013298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и облицовкой фасадными панелями</w:t>
            </w:r>
            <w:r w:rsidR="00D715A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или витражным остеклением</w:t>
            </w:r>
            <w:r w:rsidR="0013298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, согласно эскизному проекту (архитек</w:t>
            </w:r>
            <w:r w:rsidR="00C11F06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</w:t>
            </w:r>
            <w:r w:rsidR="0013298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урной концепции)</w:t>
            </w:r>
            <w:r w:rsidR="00577C4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, штукатурные фасады.</w:t>
            </w:r>
          </w:p>
          <w:p w14:paraId="62EC467D" w14:textId="38704191" w:rsidR="0032240F" w:rsidRPr="00E854B2" w:rsidRDefault="0032240F" w:rsidP="0032240F">
            <w:pPr>
              <w:pStyle w:val="HTML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E854B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Внутренние перегородки </w:t>
            </w:r>
            <w:r w:rsidR="00D715A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–</w:t>
            </w:r>
            <w:r w:rsidRPr="00E854B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715A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гипсокартоновые</w:t>
            </w:r>
            <w:proofErr w:type="spellEnd"/>
            <w:r w:rsidR="00D715A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по системе КНАУФ, </w:t>
            </w:r>
            <w:r w:rsidRPr="00E854B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кирпичные толщиной 120 мм.</w:t>
            </w:r>
          </w:p>
          <w:p w14:paraId="1D591323" w14:textId="77777777" w:rsidR="001919A7" w:rsidRP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4B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Кровля - кровельные </w:t>
            </w:r>
            <w:r w:rsidR="00391D8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системы определить проектом</w:t>
            </w:r>
          </w:p>
        </w:tc>
      </w:tr>
      <w:tr w:rsidR="0032240F" w:rsidRPr="00C11F06" w14:paraId="7CE3CA84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0AF2" w14:textId="77777777" w:rsid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6B6E9" w14:textId="77777777" w:rsidR="0032240F" w:rsidRPr="0032240F" w:rsidRDefault="0032240F" w:rsidP="0032240F">
            <w:pPr>
              <w:rPr>
                <w:color w:val="000000"/>
                <w:lang w:val="ru-RU"/>
              </w:rPr>
            </w:pPr>
            <w:r w:rsidRPr="0032240F">
              <w:rPr>
                <w:color w:val="000000"/>
                <w:lang w:val="ru-RU"/>
              </w:rPr>
              <w:t>Требования по энергетической эффективности здания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3F00B" w14:textId="77777777" w:rsidR="0032240F" w:rsidRPr="0032240F" w:rsidRDefault="0032240F" w:rsidP="0032240F">
            <w:pPr>
              <w:jc w:val="both"/>
              <w:rPr>
                <w:color w:val="000000"/>
                <w:lang w:val="ru-RU"/>
              </w:rPr>
            </w:pPr>
            <w:r w:rsidRPr="0032240F">
              <w:rPr>
                <w:color w:val="000000"/>
                <w:lang w:val="ru-RU"/>
              </w:rPr>
              <w:t>Разработать раздел перечня мероприятий по обеспечению соблюдения требований энергетической эффективности и требований оснащенности зданий, строений, сооружений приборами учета используемых энергетических ресурсов на основании Постановления правительства Российской Федерации №87 от 16.02.2008 года.</w:t>
            </w:r>
          </w:p>
          <w:p w14:paraId="3F9CC950" w14:textId="77777777" w:rsidR="0032240F" w:rsidRPr="0032240F" w:rsidRDefault="0032240F" w:rsidP="0032240F">
            <w:pPr>
              <w:jc w:val="both"/>
              <w:rPr>
                <w:color w:val="000000"/>
                <w:lang w:val="ru-RU"/>
              </w:rPr>
            </w:pPr>
            <w:r w:rsidRPr="0032240F">
              <w:rPr>
                <w:color w:val="000000"/>
                <w:lang w:val="ru-RU"/>
              </w:rPr>
              <w:t>Разработать «Энергетический паспорт объекта».              Узел учета тепловой энергии и автоматизацию узла учета выделить в отдельный альбом.                                        Проект выполнить с учетом класса энергетической эффективности здания – В (высокий) согласно п.8 Требований энергетической эффективности зданий, строений, сооружений, утвержденных приказом Минрегионразвития РФ от 28.05.2010г. №262.</w:t>
            </w:r>
          </w:p>
        </w:tc>
      </w:tr>
      <w:tr w:rsidR="0032240F" w:rsidRPr="001919A7" w14:paraId="36FE6D76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1C98" w14:textId="77777777" w:rsid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EC9C3" w14:textId="77777777" w:rsid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32240F">
              <w:rPr>
                <w:rFonts w:ascii="Times New Roman" w:hAnsi="Times New Roman"/>
                <w:sz w:val="24"/>
                <w:szCs w:val="24"/>
              </w:rPr>
              <w:t>Требования по обеспечению условий жизнедеятельности маломобильных групп населения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0FCF" w14:textId="77777777" w:rsidR="0032240F" w:rsidRDefault="0032240F" w:rsidP="0032240F">
            <w:pPr>
              <w:jc w:val="both"/>
            </w:pP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Обеспечить выполнение «СП 59.13330.2020. Свод правил. Доступность зданий и сооружений для маломобильных групп населения.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СНиП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35-01-2001» (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утв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и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введен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приказом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Минстроя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России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30.12.2020 №904/</w:t>
            </w:r>
            <w:proofErr w:type="spellStart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</w:t>
            </w:r>
            <w:proofErr w:type="spellEnd"/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</w:tr>
      <w:tr w:rsidR="0032240F" w:rsidRPr="00C11F06" w14:paraId="47873815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2BF8" w14:textId="77777777" w:rsid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5BCB5" w14:textId="77777777" w:rsidR="0032240F" w:rsidRDefault="00CA321B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CA321B">
              <w:rPr>
                <w:rFonts w:ascii="Times New Roman" w:hAnsi="Times New Roman"/>
                <w:sz w:val="24"/>
                <w:szCs w:val="24"/>
              </w:rPr>
              <w:t xml:space="preserve">Требование по разработке инженерно-технических мероприятий ГО, мероприятий по предупреждению чрезвычайных ситуаций, </w:t>
            </w:r>
            <w:r w:rsidRPr="00CA321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по обеспечению пожарной безопасности.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55002" w14:textId="77777777" w:rsidR="00CA321B" w:rsidRPr="00CA321B" w:rsidRDefault="00CA321B" w:rsidP="00CA321B">
            <w:pPr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A321B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 xml:space="preserve">При разработке раздела «Перечень мероприятий по обеспечению пожарной безопасности» руководствоваться требованиями Федерального закона РФ от 22.07.08.г. № 123-ФЗ «Технический регламент о требованиях пожарной безопасности» и действующих </w:t>
            </w:r>
            <w:r w:rsidRPr="00CA321B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нормативных документов по пожарной безопасности. Охранно-пожарную сигнализацию предусмотреть в соответствии с требованиями действующих нормативных документов.</w:t>
            </w:r>
          </w:p>
          <w:p w14:paraId="092B37EB" w14:textId="77777777" w:rsidR="00CA321B" w:rsidRDefault="00CA321B" w:rsidP="00CA321B">
            <w:pPr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A321B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Электроприемники систем противопожарной защиты предусмотреть по первой категории надежности электроснабжения.</w:t>
            </w:r>
          </w:p>
          <w:p w14:paraId="5A0CE805" w14:textId="77777777" w:rsidR="0032240F" w:rsidRPr="001919A7" w:rsidRDefault="0032240F" w:rsidP="00CA321B">
            <w:pPr>
              <w:jc w:val="both"/>
              <w:rPr>
                <w:lang w:val="ru-RU"/>
              </w:rPr>
            </w:pP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При проектировании следовать рекомендациям приказа МВД России от 17.11.2015 №1092 «Об утверждении требований к отдельным объектам инфраструктуры мест проведения официальных спортивных соревнований и техническому оснащению стадионов для обеспечения общественного порядка, и общественной безопасности»</w:t>
            </w:r>
          </w:p>
          <w:p w14:paraId="3C2DE3C1" w14:textId="77777777" w:rsidR="0032240F" w:rsidRPr="001919A7" w:rsidRDefault="0032240F" w:rsidP="0032240F">
            <w:pPr>
              <w:jc w:val="both"/>
              <w:rPr>
                <w:lang w:val="ru-RU"/>
              </w:rPr>
            </w:pP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Обеспечить антитеррористическую защищенность объекта, согласно постановления Правительства Российской Федерации от 18.04.2014 №353 «Об утверждении Правил обеспечения безопасности при проведении официальных спортивных соревнований», постановления Правительства Российской Федерации от 06.03.2015 №202 «Об утверждении требований к антитеррористической защищенности объектов спорта и формы паспорта безопасности объектов спорта».</w:t>
            </w:r>
          </w:p>
        </w:tc>
      </w:tr>
      <w:tr w:rsidR="0032240F" w:rsidRPr="001919A7" w14:paraId="7B958509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56B8" w14:textId="77777777" w:rsid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EA990" w14:textId="77777777" w:rsid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инженерным системам</w:t>
            </w:r>
            <w:r w:rsidR="00EB532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обеспечивающим работу технологического оборудования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BAF30" w14:textId="77777777" w:rsidR="0032240F" w:rsidRPr="001919A7" w:rsidRDefault="0032240F" w:rsidP="0032240F">
            <w:pPr>
              <w:jc w:val="both"/>
              <w:rPr>
                <w:rFonts w:eastAsia="Times New Roman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Применить современное энергосберегающее оборудование, сертифицированное на территории Российской Федерации.</w:t>
            </w:r>
          </w:p>
          <w:p w14:paraId="38EC8EEB" w14:textId="77777777" w:rsidR="0032240F" w:rsidRDefault="0032240F" w:rsidP="0032240F">
            <w:pPr>
              <w:jc w:val="both"/>
              <w:rPr>
                <w:rFonts w:eastAsia="Times New Roman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Внутренние инженерные системы:</w:t>
            </w:r>
          </w:p>
          <w:p w14:paraId="663395F9" w14:textId="77777777" w:rsidR="0032240F" w:rsidRDefault="0032240F" w:rsidP="0032240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Отопление, вентиляция и кондиционирование:</w:t>
            </w:r>
          </w:p>
          <w:p w14:paraId="640D7208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входы в здание оборудовать тепловыми завесами;</w:t>
            </w:r>
          </w:p>
          <w:p w14:paraId="72DC916B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установку прибора учета тепловой энергии, установку терморегуляторов на приборах отопления;</w:t>
            </w:r>
          </w:p>
          <w:p w14:paraId="12C3A106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систему автоматического погодного регулирования;</w:t>
            </w:r>
          </w:p>
          <w:p w14:paraId="76050D10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предусмотреть систему дымоудаления согласно требованиям действующих нормативных документов; </w:t>
            </w:r>
          </w:p>
          <w:p w14:paraId="3AD30D42" w14:textId="77777777" w:rsidR="0032240F" w:rsidRDefault="0032240F" w:rsidP="0032240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Система электроснабжения:</w:t>
            </w:r>
          </w:p>
          <w:p w14:paraId="4DB06CED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подключение всех потребителей в соответствие с требуемыми категориями электроснабжения;</w:t>
            </w:r>
          </w:p>
          <w:p w14:paraId="044F92AC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систему электроосвещение с возможностью регулировки уровней освещенности;</w:t>
            </w:r>
          </w:p>
          <w:p w14:paraId="7BBA8A67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предусмотреть систему аварийного освещения; </w:t>
            </w:r>
          </w:p>
          <w:p w14:paraId="3E5C7AEB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систему бесперебойного питания;</w:t>
            </w:r>
          </w:p>
          <w:p w14:paraId="7CE4599E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электрические устройства запроектировать в соответствии с требованиями ПУЭ;</w:t>
            </w:r>
          </w:p>
          <w:p w14:paraId="5F4EF0D7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применять современные энергосберегающие технологии для наружного и внутренн</w:t>
            </w:r>
            <w:r w:rsidR="00132980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</w:t>
            </w: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го освещения.</w:t>
            </w:r>
          </w:p>
          <w:p w14:paraId="727A5E6A" w14:textId="77777777" w:rsidR="0032240F" w:rsidRDefault="0032240F" w:rsidP="0032240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Слаботочные сети</w:t>
            </w:r>
          </w:p>
          <w:p w14:paraId="5B850171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предусмотреть локально-вычислительную сеть с учетом доступа в интернет;</w:t>
            </w:r>
          </w:p>
          <w:p w14:paraId="18952C7C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прокладку локально-вычислительной сети во всех помещениях объекта, где есть необходимость;</w:t>
            </w:r>
          </w:p>
          <w:p w14:paraId="2DD8621F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телефонизацию здания - цифровая АТС на существующие городские телефоны и внутренние телефоны, с обязательным устройством абонентских точек;</w:t>
            </w:r>
          </w:p>
          <w:p w14:paraId="61390744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систему телевидения и монтаж антенны с разводкой по помещениям;</w:t>
            </w:r>
          </w:p>
          <w:p w14:paraId="63D8AAE5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систему видеотрансляций соревнований с нескольких точек, с возможностью прямых эфиров в сети интернет;</w:t>
            </w:r>
          </w:p>
          <w:p w14:paraId="0A210250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систему видеонаблюдения позволяющей осуществлять идентификацию физических лиц во время их нахождения в местах проведения соревнований, с выводом в помещение, предназначенное для работы организатора соревнований, с выводом на пост охраны, с цифровым видеорегистратором и сохранением данных не менее 30 суток. Исключить «мертвые зоны» по периметру объекта. При проектировании системы видеонаблюдения объекта следовать рекомендациям приказа МВД России от 17.11.2015 №1092 «Об утверждении требований к отдельным объектам инфраструктуры мест проведения официальных спортивных соревнований и техническому оснащению стадионов для обеспечения общественного порядка, и общественной безопасности»;</w:t>
            </w:r>
          </w:p>
          <w:p w14:paraId="2F6278DA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автоматическую пожарную сигнализацию (НПБ 110-03);</w:t>
            </w:r>
          </w:p>
          <w:p w14:paraId="6FC3091A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предусмотреть оповещение и управление эвакуацией СОУЭ (НПБ 104-03);</w:t>
            </w:r>
          </w:p>
          <w:p w14:paraId="28411658" w14:textId="77777777" w:rsidR="0032240F" w:rsidRDefault="0032240F" w:rsidP="0032240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систему оповещения при пожаре для обеспечения быстрой и безопасной эвакуации персонала и посетителей при возникновении пожара или других внештатных ситуаций в соответствие с требованиями пожарной безопасности.</w:t>
            </w:r>
          </w:p>
          <w:p w14:paraId="6402F706" w14:textId="77777777" w:rsidR="0032240F" w:rsidRPr="001919A7" w:rsidRDefault="0032240F" w:rsidP="0032240F">
            <w:pPr>
              <w:jc w:val="both"/>
              <w:rPr>
                <w:lang w:val="ru-RU"/>
              </w:rPr>
            </w:pP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Кроме того, система должна обеспечить передачу информационных сообщений речевого оповещения, заранее записанных на электронный носитель, передачу сигналов привлечения внимания перед трансляцией важных сообщений, трансляцию музыкальных программ.</w:t>
            </w:r>
          </w:p>
          <w:p w14:paraId="60CB7ED7" w14:textId="77777777" w:rsidR="0032240F" w:rsidRPr="001919A7" w:rsidRDefault="0032240F" w:rsidP="0032240F">
            <w:pPr>
              <w:jc w:val="both"/>
              <w:rPr>
                <w:lang w:val="ru-RU"/>
              </w:rPr>
            </w:pP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 Водоснабжение и водоотведение:</w:t>
            </w:r>
          </w:p>
          <w:p w14:paraId="79CDD9E4" w14:textId="77777777" w:rsidR="0032240F" w:rsidRPr="001919A7" w:rsidRDefault="0032240F" w:rsidP="0032240F">
            <w:pPr>
              <w:jc w:val="both"/>
              <w:rPr>
                <w:lang w:val="ru-RU"/>
              </w:rPr>
            </w:pP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Для учета водопотребления предусмотреть водомерный узел со счетчиком холодной воды. Горячее водоснабжение предусмотреть от теплообменника, на летний период предусмотреть электрические водонагреватели. Предусмотреть поливочные краны для полива газонов и клумб. </w:t>
            </w: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Предусмотреть размещение пожарных гидрантов вдоль проездов, согласно нормам.</w:t>
            </w:r>
          </w:p>
          <w:p w14:paraId="692CED39" w14:textId="77777777" w:rsidR="0032240F" w:rsidRDefault="0032240F" w:rsidP="0032240F">
            <w:pPr>
              <w:jc w:val="both"/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919A7">
              <w:rPr>
                <w:rFonts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Выполнить регламент пуско-наладочных работ для инженерных систем. </w:t>
            </w:r>
            <w:r>
              <w:rPr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Предусомтреть комплекс мероприятий по снижению водопотребелния, теплопотребления и электропотребелния.</w:t>
            </w:r>
          </w:p>
        </w:tc>
      </w:tr>
      <w:tr w:rsidR="0032240F" w:rsidRPr="00C11F06" w14:paraId="2A44BA92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A89A" w14:textId="77777777" w:rsidR="0032240F" w:rsidRDefault="0032240F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D903" w14:textId="77777777" w:rsidR="0032240F" w:rsidRPr="0032240F" w:rsidRDefault="0032240F" w:rsidP="0032240F">
            <w:pPr>
              <w:rPr>
                <w:lang w:val="ru-RU"/>
              </w:rPr>
            </w:pPr>
            <w:r w:rsidRPr="0032240F">
              <w:rPr>
                <w:lang w:val="ru-RU"/>
              </w:rPr>
              <w:t>Требования к благоустройству и озеленению территории, к малым архитектурным формам.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235A" w14:textId="77777777" w:rsidR="0032240F" w:rsidRPr="0032240F" w:rsidRDefault="0032240F" w:rsidP="0032240F">
            <w:pPr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>Разработать проект благоустройства и озеленения территории в пределах отведённого земельного участка в объеме, необходимом для функционирования проектируемого объекта (подготовить пересчетную ведомость зеленых насаждений; выполнить расчет компенсационной стоимости вырубаемых зеленых насаждений).</w:t>
            </w:r>
          </w:p>
          <w:p w14:paraId="35C416AD" w14:textId="77777777" w:rsidR="0032240F" w:rsidRPr="0032240F" w:rsidRDefault="0032240F" w:rsidP="0032240F">
            <w:pPr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>Проектом предусмотреть при необходимости, в рамках существующих решений:</w:t>
            </w:r>
          </w:p>
          <w:p w14:paraId="3EA6C2AA" w14:textId="77777777" w:rsidR="0032240F" w:rsidRPr="0032240F" w:rsidRDefault="0032240F" w:rsidP="0032240F">
            <w:pPr>
              <w:tabs>
                <w:tab w:val="left" w:pos="176"/>
              </w:tabs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>- вертикальная планировки, организация отвода поверхностных вод, благоустройства и озеленения.</w:t>
            </w:r>
          </w:p>
          <w:p w14:paraId="1E86C91A" w14:textId="77777777" w:rsidR="0032240F" w:rsidRPr="0032240F" w:rsidRDefault="0032240F" w:rsidP="0032240F">
            <w:pPr>
              <w:tabs>
                <w:tab w:val="left" w:pos="176"/>
              </w:tabs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>- устройство тротуаров и проездов с твердым покрытием;</w:t>
            </w:r>
          </w:p>
          <w:p w14:paraId="33DDC004" w14:textId="77777777" w:rsidR="0032240F" w:rsidRPr="0032240F" w:rsidRDefault="0032240F" w:rsidP="0032240F">
            <w:pPr>
              <w:tabs>
                <w:tab w:val="left" w:pos="176"/>
              </w:tabs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>- наружное освещение;</w:t>
            </w:r>
          </w:p>
          <w:p w14:paraId="5D1C1D90" w14:textId="77777777" w:rsidR="0032240F" w:rsidRPr="0032240F" w:rsidRDefault="0032240F" w:rsidP="0032240F">
            <w:pPr>
              <w:tabs>
                <w:tab w:val="left" w:pos="176"/>
              </w:tabs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 xml:space="preserve">- предусмотреть обустройство пешеходных дорожек в соответствии нормативными документами. </w:t>
            </w:r>
          </w:p>
          <w:p w14:paraId="1AA6FB6D" w14:textId="77777777" w:rsidR="0032240F" w:rsidRPr="0032240F" w:rsidRDefault="0032240F" w:rsidP="0032240F">
            <w:pPr>
              <w:tabs>
                <w:tab w:val="left" w:pos="176"/>
              </w:tabs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>- проезды и тротуары предусмотреть с твердым покрытием (асфальт) и тротуары из брусчатки.</w:t>
            </w:r>
          </w:p>
          <w:p w14:paraId="13083D79" w14:textId="77777777" w:rsidR="0032240F" w:rsidRPr="00100480" w:rsidRDefault="0032240F" w:rsidP="0032240F">
            <w:pPr>
              <w:pStyle w:val="a6"/>
              <w:tabs>
                <w:tab w:val="left" w:pos="17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4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случае необходимости вырубки зеленых насаждений (в том числе при прокладке инженерных коммуникаций) выполнить и согласовать в установленном порядке проект таксации существующих насаждений проект таксации.</w:t>
            </w:r>
          </w:p>
          <w:p w14:paraId="3E2AF943" w14:textId="77777777" w:rsidR="0032240F" w:rsidRDefault="0032240F" w:rsidP="0032240F">
            <w:pPr>
              <w:jc w:val="both"/>
              <w:rPr>
                <w:lang w:val="ru-RU"/>
              </w:rPr>
            </w:pPr>
            <w:r w:rsidRPr="0032240F">
              <w:rPr>
                <w:lang w:val="ru-RU"/>
              </w:rPr>
              <w:t>- в случае прокладки (перекладки) наружных сетей выполнить восстановление благоустройства.</w:t>
            </w:r>
          </w:p>
          <w:p w14:paraId="11A962EC" w14:textId="77777777" w:rsidR="0032240F" w:rsidRPr="00EB5326" w:rsidRDefault="00EB5326" w:rsidP="0032240F">
            <w:pPr>
              <w:jc w:val="both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При разработке проекта благоустройства территории предусмотреть создание открытой с размещением баскетбольного корта</w:t>
            </w:r>
            <w:r w:rsidR="00E854B2">
              <w:rPr>
                <w:color w:val="FF0000"/>
                <w:lang w:val="ru-RU"/>
              </w:rPr>
              <w:t xml:space="preserve"> </w:t>
            </w:r>
            <w:r>
              <w:rPr>
                <w:color w:val="FF0000"/>
                <w:lang w:val="ru-RU"/>
              </w:rPr>
              <w:t>3х3</w:t>
            </w:r>
            <w:r w:rsidR="00E854B2">
              <w:rPr>
                <w:color w:val="FF0000"/>
                <w:lang w:val="ru-RU"/>
              </w:rPr>
              <w:t>.</w:t>
            </w:r>
          </w:p>
        </w:tc>
      </w:tr>
      <w:tr w:rsidR="00CA321B" w:rsidRPr="00C11F06" w14:paraId="5EF55C38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4DC7" w14:textId="77777777" w:rsidR="00CA321B" w:rsidRDefault="00CA321B" w:rsidP="0032240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A3DC" w14:textId="77777777" w:rsidR="00CA321B" w:rsidRPr="00CA321B" w:rsidRDefault="00CA321B" w:rsidP="0032240F">
            <w:pPr>
              <w:rPr>
                <w:lang w:val="ru-RU"/>
              </w:rPr>
            </w:pPr>
            <w:r w:rsidRPr="00CA321B">
              <w:rPr>
                <w:lang w:val="ru-RU"/>
              </w:rPr>
              <w:t>Требования о необходимости выполнения экологических и санитарно-гигиенических условий к объекту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4FD3A" w14:textId="77777777" w:rsidR="00CA321B" w:rsidRPr="00CA321B" w:rsidRDefault="00CA321B" w:rsidP="00CA321B">
            <w:pPr>
              <w:autoSpaceDE w:val="0"/>
              <w:autoSpaceDN w:val="0"/>
              <w:adjustRightInd w:val="0"/>
              <w:ind w:right="11"/>
              <w:jc w:val="both"/>
              <w:outlineLvl w:val="0"/>
              <w:rPr>
                <w:lang w:val="ru-RU"/>
              </w:rPr>
            </w:pPr>
            <w:r w:rsidRPr="00CA321B">
              <w:rPr>
                <w:lang w:val="ru-RU"/>
              </w:rPr>
              <w:t>Проектную документацию выполнить с учетом требований СанПиН 2.4.2.2821-10 «Санитарно-эпидемиологические требования к условиям и организации обучения в общеобразовательных учреждениях» и другой нормативной документации.</w:t>
            </w:r>
          </w:p>
          <w:p w14:paraId="23D3466E" w14:textId="77777777" w:rsidR="00CA321B" w:rsidRPr="00CA321B" w:rsidRDefault="00CA321B" w:rsidP="00CA321B">
            <w:pPr>
              <w:jc w:val="both"/>
              <w:rPr>
                <w:color w:val="000000"/>
                <w:lang w:val="ru-RU"/>
              </w:rPr>
            </w:pPr>
            <w:r w:rsidRPr="00CA321B">
              <w:rPr>
                <w:color w:val="000000"/>
                <w:lang w:val="ru-RU"/>
              </w:rPr>
              <w:t>В составе проекта разработать раздел «Перечень мероприятий по охране окружающей среды».</w:t>
            </w:r>
          </w:p>
          <w:p w14:paraId="7B41B1D0" w14:textId="77777777" w:rsidR="00CA321B" w:rsidRPr="00CA321B" w:rsidRDefault="00CA321B" w:rsidP="00CA321B">
            <w:pPr>
              <w:jc w:val="both"/>
              <w:rPr>
                <w:color w:val="000000"/>
                <w:lang w:val="ru-RU"/>
              </w:rPr>
            </w:pPr>
            <w:r w:rsidRPr="00CA321B">
              <w:rPr>
                <w:color w:val="000000"/>
                <w:lang w:val="ru-RU"/>
              </w:rPr>
              <w:t>Проектными решениями обеспечить физическую и экологическую безопасность посетителей и сотрудников учреждения.</w:t>
            </w:r>
          </w:p>
          <w:p w14:paraId="224F802F" w14:textId="77777777" w:rsidR="00CA321B" w:rsidRPr="0032240F" w:rsidRDefault="00CA321B" w:rsidP="00CA321B">
            <w:pPr>
              <w:autoSpaceDE w:val="0"/>
              <w:autoSpaceDN w:val="0"/>
              <w:adjustRightInd w:val="0"/>
              <w:ind w:right="11"/>
              <w:jc w:val="both"/>
              <w:outlineLvl w:val="0"/>
              <w:rPr>
                <w:lang w:val="ru-RU"/>
              </w:rPr>
            </w:pPr>
            <w:r w:rsidRPr="00CA321B">
              <w:rPr>
                <w:lang w:val="ru-RU"/>
              </w:rPr>
              <w:t>Предусмотреть, по возможности, сохранение зеленых насаждений.</w:t>
            </w:r>
          </w:p>
        </w:tc>
      </w:tr>
      <w:tr w:rsidR="00CA321B" w:rsidRPr="00C11F06" w14:paraId="14C68B0B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C5AF" w14:textId="77777777" w:rsidR="00CA321B" w:rsidRDefault="00CA321B" w:rsidP="00CA321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8F48" w14:textId="77777777" w:rsidR="00CA321B" w:rsidRPr="00CA321B" w:rsidRDefault="00CA321B" w:rsidP="00CA321B">
            <w:proofErr w:type="spellStart"/>
            <w:r w:rsidRPr="00CA321B">
              <w:t>Особые</w:t>
            </w:r>
            <w:proofErr w:type="spellEnd"/>
            <w:r w:rsidRPr="00CA321B">
              <w:t xml:space="preserve"> </w:t>
            </w:r>
            <w:proofErr w:type="spellStart"/>
            <w:r w:rsidRPr="00CA321B">
              <w:t>условия</w:t>
            </w:r>
            <w:proofErr w:type="spellEnd"/>
            <w:r w:rsidRPr="00CA321B">
              <w:t xml:space="preserve"> </w:t>
            </w:r>
            <w:proofErr w:type="spellStart"/>
            <w:r w:rsidRPr="00CA321B">
              <w:t>строительства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ACA7" w14:textId="77777777" w:rsidR="00CA321B" w:rsidRPr="00CA321B" w:rsidRDefault="00CA321B" w:rsidP="00CA321B">
            <w:pPr>
              <w:ind w:right="11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Предусмотреть:</w:t>
            </w:r>
          </w:p>
          <w:p w14:paraId="63A440EE" w14:textId="77777777" w:rsidR="00CA321B" w:rsidRPr="00CA321B" w:rsidRDefault="00CA321B" w:rsidP="00CA321B">
            <w:pPr>
              <w:ind w:right="11"/>
              <w:contextualSpacing/>
              <w:rPr>
                <w:lang w:val="ru-RU"/>
              </w:rPr>
            </w:pPr>
            <w:r w:rsidRPr="00CA321B">
              <w:rPr>
                <w:lang w:val="ru-RU"/>
              </w:rPr>
              <w:t>- перевозку строительного мусора на полигон ТБО;</w:t>
            </w:r>
          </w:p>
          <w:p w14:paraId="2F5BE87E" w14:textId="77777777" w:rsidR="00CA321B" w:rsidRPr="00CA321B" w:rsidRDefault="00CA321B" w:rsidP="00CA321B">
            <w:pPr>
              <w:ind w:right="11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перевозку грунта</w:t>
            </w:r>
            <w:r>
              <w:rPr>
                <w:lang w:val="ru-RU"/>
              </w:rPr>
              <w:t>;</w:t>
            </w:r>
          </w:p>
          <w:p w14:paraId="73F2F12D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временное электроснабжение объекта (строительной площадки - на период строительства) на основании </w:t>
            </w:r>
            <w:r w:rsidRPr="00CA321B">
              <w:rPr>
                <w:lang w:val="ru-RU"/>
              </w:rPr>
              <w:lastRenderedPageBreak/>
              <w:t xml:space="preserve">информации от сетевой организации о возможных точках подключения. </w:t>
            </w:r>
          </w:p>
          <w:p w14:paraId="4A1B4F85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временное водоснабжение объекта (строительной площадки - на период строительства) на основании информации от сетевой организации о возможных точках подключения.</w:t>
            </w:r>
          </w:p>
        </w:tc>
      </w:tr>
      <w:tr w:rsidR="00CA321B" w:rsidRPr="001919A7" w14:paraId="178BA8EB" w14:textId="77777777" w:rsidTr="00F55C04">
        <w:trPr>
          <w:trHeight w:val="12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E3CA" w14:textId="77777777" w:rsidR="00CA321B" w:rsidRDefault="00CA321B" w:rsidP="00CA321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781A" w14:textId="77777777" w:rsidR="00CA321B" w:rsidRPr="00CA321B" w:rsidRDefault="00CA321B" w:rsidP="00CA321B">
            <w:pPr>
              <w:rPr>
                <w:lang w:val="ru-RU"/>
              </w:rPr>
            </w:pPr>
            <w:r w:rsidRPr="00CA321B">
              <w:rPr>
                <w:lang w:val="ru-RU"/>
              </w:rPr>
              <w:t>Дополнительные условия выполнения проектных работ.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F4E5E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color w:val="FF0000"/>
                <w:lang w:val="ru-RU"/>
              </w:rPr>
              <w:t xml:space="preserve"> </w:t>
            </w:r>
            <w:r w:rsidRPr="00CA321B">
              <w:rPr>
                <w:lang w:val="ru-RU"/>
              </w:rPr>
              <w:t>1. Документацию выполнить согласно требованиям</w:t>
            </w:r>
          </w:p>
          <w:p w14:paraId="281E4C95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Федерального закона от 30.12.2009 № 384-ФЗ «Технический регламент о безопасности зданий и сооружений», требованиям Федерального закона РФ от 22.07.2008г. № 123-ФЗ «Технический регламент о требованиях пожарной безопасности» и требованиям действующих СП, СНиП, СанПиН, ГОСТ, в том числе имеющих рекомендательный характер. </w:t>
            </w:r>
          </w:p>
          <w:p w14:paraId="2D6CC147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</w:p>
          <w:p w14:paraId="403F8FC5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2. Оформление проектной документации выполнить в соответствии с ГОСТ Р 21.1101-2013 «Основные требования к проектной и рабочей документации». Требования к формату документов, предоставляемых в электронной форме для проведения экспертизы – одна книга документации размещается в одном документе, не допускается формирование документации по принципу «одна страница – один документ».</w:t>
            </w:r>
          </w:p>
          <w:p w14:paraId="617B3D46" w14:textId="77777777" w:rsidR="00CA321B" w:rsidRPr="00CA321B" w:rsidRDefault="00CA321B" w:rsidP="00CA321B">
            <w:pPr>
              <w:jc w:val="both"/>
              <w:rPr>
                <w:color w:val="0000FF"/>
                <w:lang w:val="ru-RU"/>
              </w:rPr>
            </w:pPr>
          </w:p>
          <w:p w14:paraId="4FEA95EC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3. Требования к согласованию документации:</w:t>
            </w:r>
          </w:p>
          <w:p w14:paraId="7586635C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3.1. Материалы инженерных изысканий согласовать в установленном порядке; </w:t>
            </w:r>
          </w:p>
          <w:p w14:paraId="3F9EBE74" w14:textId="77777777" w:rsidR="00CA321B" w:rsidRPr="00CA321B" w:rsidRDefault="00CA321B" w:rsidP="00CA321B">
            <w:pPr>
              <w:tabs>
                <w:tab w:val="num" w:pos="1080"/>
              </w:tabs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3.2. Проектная документация:</w:t>
            </w:r>
          </w:p>
          <w:p w14:paraId="47FD2FB2" w14:textId="49A40916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 xml:space="preserve">раздел «Проект организации строительства» </w:t>
            </w:r>
            <w:r w:rsidRPr="00CA321B">
              <w:rPr>
                <w:lang w:val="ru-RU"/>
              </w:rPr>
              <w:t xml:space="preserve">- согласовать с </w:t>
            </w:r>
            <w:r w:rsidR="0037788E">
              <w:rPr>
                <w:lang w:val="ru-RU"/>
              </w:rPr>
              <w:t>Заказчиком</w:t>
            </w:r>
            <w:r w:rsidRPr="00CA321B">
              <w:rPr>
                <w:lang w:val="ru-RU"/>
              </w:rPr>
              <w:t xml:space="preserve">. </w:t>
            </w:r>
          </w:p>
          <w:p w14:paraId="571BAB69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соответствующие </w:t>
            </w:r>
            <w:r w:rsidRPr="00CA321B">
              <w:rPr>
                <w:i/>
                <w:lang w:val="ru-RU"/>
              </w:rPr>
              <w:t>отдельные разделы, листы и чертежи</w:t>
            </w:r>
            <w:r w:rsidRPr="00CA321B">
              <w:rPr>
                <w:lang w:val="ru-RU"/>
              </w:rPr>
              <w:t xml:space="preserve"> проектной документации в установленном порядке согласовать с сетевыми эксплуатирующими организациями, выдавшими технические условия, и службами Администрации города Ижевска,</w:t>
            </w:r>
            <w:r>
              <w:rPr>
                <w:lang w:val="ru-RU"/>
              </w:rPr>
              <w:t xml:space="preserve"> УКС Правительства УР, Минспортом УР</w:t>
            </w:r>
            <w:r w:rsidRPr="00CA321B">
              <w:rPr>
                <w:lang w:val="ru-RU"/>
              </w:rPr>
              <w:t xml:space="preserve"> в том числе согласовать: </w:t>
            </w:r>
          </w:p>
          <w:p w14:paraId="5B8BBCA0" w14:textId="77777777" w:rsidR="00CA321B" w:rsidRPr="00CA321B" w:rsidRDefault="00CA321B" w:rsidP="00CA321B">
            <w:pPr>
              <w:tabs>
                <w:tab w:val="num" w:pos="1080"/>
              </w:tabs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>раздел «ТХ»</w:t>
            </w:r>
            <w:r w:rsidRPr="00CA321B">
              <w:rPr>
                <w:lang w:val="ru-RU"/>
              </w:rPr>
              <w:t xml:space="preserve"> - согласовать с </w:t>
            </w:r>
            <w:proofErr w:type="spellStart"/>
            <w:r>
              <w:rPr>
                <w:lang w:val="ru-RU"/>
              </w:rPr>
              <w:t>минспортом</w:t>
            </w:r>
            <w:proofErr w:type="spellEnd"/>
            <w:r>
              <w:rPr>
                <w:lang w:val="ru-RU"/>
              </w:rPr>
              <w:t xml:space="preserve"> УР</w:t>
            </w:r>
            <w:r w:rsidRPr="00CA321B">
              <w:rPr>
                <w:lang w:val="ru-RU"/>
              </w:rPr>
              <w:t xml:space="preserve"> и </w:t>
            </w:r>
            <w:r>
              <w:rPr>
                <w:lang w:val="ru-RU"/>
              </w:rPr>
              <w:t>УКС Правительства УР</w:t>
            </w:r>
            <w:r w:rsidRPr="00CA321B">
              <w:rPr>
                <w:lang w:val="ru-RU"/>
              </w:rPr>
              <w:t xml:space="preserve">; </w:t>
            </w:r>
          </w:p>
          <w:p w14:paraId="1AD02C08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проектные решения по фасадам, генплан по благоустройству и озеленению согласовать с </w:t>
            </w:r>
            <w:proofErr w:type="spellStart"/>
            <w:r w:rsidRPr="00CA321B">
              <w:rPr>
                <w:lang w:val="ru-RU"/>
              </w:rPr>
              <w:t>ГУАиГ</w:t>
            </w:r>
            <w:proofErr w:type="spellEnd"/>
            <w:r w:rsidRPr="00CA321B">
              <w:rPr>
                <w:lang w:val="ru-RU"/>
              </w:rPr>
              <w:t>.</w:t>
            </w:r>
          </w:p>
          <w:p w14:paraId="3F35E395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</w:p>
          <w:p w14:paraId="11689935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4. </w:t>
            </w:r>
            <w:r w:rsidRPr="001E5096">
              <w:rPr>
                <w:lang w:val="ru-RU"/>
              </w:rPr>
              <w:t>Рабочую документацию – с организациями, выдавшими технические условия на подключение к инженерным сетям, оплатить, при необходимости, услуги по согласованию. В том числе согласовать</w:t>
            </w:r>
            <w:r w:rsidRPr="00CA321B">
              <w:rPr>
                <w:lang w:val="ru-RU"/>
              </w:rPr>
              <w:t xml:space="preserve">:  </w:t>
            </w:r>
          </w:p>
          <w:p w14:paraId="74CA4411" w14:textId="77777777" w:rsidR="00CA321B" w:rsidRPr="00CA321B" w:rsidRDefault="00CA321B" w:rsidP="00CA321B">
            <w:pPr>
              <w:tabs>
                <w:tab w:val="left" w:pos="357"/>
                <w:tab w:val="num" w:pos="1080"/>
              </w:tabs>
              <w:jc w:val="both"/>
              <w:rPr>
                <w:strike/>
                <w:color w:val="FF0000"/>
                <w:lang w:val="ru-RU"/>
              </w:rPr>
            </w:pPr>
            <w:r w:rsidRPr="00CA321B">
              <w:rPr>
                <w:lang w:val="ru-RU"/>
              </w:rPr>
              <w:t>- раздел «ЭМ» (схема ВРУ, установка системы АСКУЭ. Тип и марку счетчиков),</w:t>
            </w:r>
          </w:p>
          <w:p w14:paraId="0EA23AC3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разделы «ТС» - с ООО «УКС», ПАО «Т плюс»;</w:t>
            </w:r>
          </w:p>
          <w:p w14:paraId="00B5049D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разделы «НВК», в том числе водомерный узел, с МУП г. Ижевска «</w:t>
            </w:r>
            <w:proofErr w:type="spellStart"/>
            <w:r w:rsidRPr="00CA321B">
              <w:rPr>
                <w:lang w:val="ru-RU"/>
              </w:rPr>
              <w:t>Ижводоканал</w:t>
            </w:r>
            <w:proofErr w:type="spellEnd"/>
            <w:r w:rsidRPr="00CA321B">
              <w:rPr>
                <w:lang w:val="ru-RU"/>
              </w:rPr>
              <w:t>».</w:t>
            </w:r>
          </w:p>
          <w:p w14:paraId="3B7EB03C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</w:p>
          <w:p w14:paraId="063BC64B" w14:textId="77777777" w:rsidR="00CA321B" w:rsidRPr="00CA321B" w:rsidRDefault="00CA321B" w:rsidP="00CA321B">
            <w:pPr>
              <w:rPr>
                <w:lang w:val="ru-RU"/>
              </w:rPr>
            </w:pPr>
            <w:r w:rsidRPr="00CA321B">
              <w:rPr>
                <w:lang w:val="ru-RU"/>
              </w:rPr>
              <w:lastRenderedPageBreak/>
              <w:t>5. Количество выдаваемой документации (прошедшей государственную экспертизу и проверку достоверности):</w:t>
            </w:r>
          </w:p>
          <w:p w14:paraId="3F88FD09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>эскизный проект</w:t>
            </w:r>
            <w:r w:rsidRPr="00CA321B">
              <w:rPr>
                <w:lang w:val="ru-RU"/>
              </w:rPr>
              <w:t xml:space="preserve"> – 3 экз. на бумажном носителе и 1 экз. на электронном носителе (в форматах </w:t>
            </w:r>
            <w:r w:rsidRPr="00520BB8">
              <w:t>pdf</w:t>
            </w:r>
            <w:r w:rsidRPr="00CA321B">
              <w:rPr>
                <w:lang w:val="ru-RU"/>
              </w:rPr>
              <w:t xml:space="preserve">), </w:t>
            </w:r>
          </w:p>
          <w:p w14:paraId="05601F69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>проектная документация</w:t>
            </w:r>
            <w:r w:rsidRPr="00CA321B">
              <w:rPr>
                <w:lang w:val="ru-RU"/>
              </w:rPr>
              <w:t xml:space="preserve"> – 4 экз. на бумажном носителе и 1 экз. на электронном носителе (в форматах </w:t>
            </w:r>
            <w:r w:rsidRPr="00520BB8">
              <w:t>pdf</w:t>
            </w:r>
            <w:r w:rsidRPr="00CA321B">
              <w:rPr>
                <w:lang w:val="ru-RU"/>
              </w:rPr>
              <w:t xml:space="preserve">), </w:t>
            </w:r>
            <w:r w:rsidRPr="00CA321B">
              <w:rPr>
                <w:bCs/>
                <w:i/>
                <w:lang w:val="ru-RU"/>
              </w:rPr>
              <w:t>исходные данные</w:t>
            </w:r>
            <w:r w:rsidRPr="00CA321B">
              <w:rPr>
                <w:b/>
                <w:bCs/>
                <w:lang w:val="ru-RU"/>
              </w:rPr>
              <w:t xml:space="preserve"> – </w:t>
            </w:r>
            <w:r w:rsidRPr="00CA321B">
              <w:rPr>
                <w:b/>
                <w:lang w:val="ru-RU"/>
              </w:rPr>
              <w:t xml:space="preserve">1 </w:t>
            </w:r>
            <w:r w:rsidRPr="00CA321B">
              <w:rPr>
                <w:lang w:val="ru-RU"/>
              </w:rPr>
              <w:t xml:space="preserve">экз. на бумажном носителе и </w:t>
            </w:r>
            <w:r w:rsidRPr="00CA321B">
              <w:rPr>
                <w:b/>
                <w:bCs/>
                <w:lang w:val="ru-RU"/>
              </w:rPr>
              <w:t xml:space="preserve">1 </w:t>
            </w:r>
            <w:r w:rsidRPr="00CA321B">
              <w:rPr>
                <w:lang w:val="ru-RU"/>
              </w:rPr>
              <w:t xml:space="preserve">экз. на электронном носителе (в формате </w:t>
            </w:r>
            <w:r w:rsidRPr="00520BB8">
              <w:rPr>
                <w:b/>
                <w:bCs/>
              </w:rPr>
              <w:t>PDF</w:t>
            </w:r>
            <w:r w:rsidRPr="00CA321B">
              <w:rPr>
                <w:b/>
                <w:bCs/>
                <w:lang w:val="ru-RU"/>
              </w:rPr>
              <w:t>).</w:t>
            </w:r>
          </w:p>
          <w:p w14:paraId="53A1AA27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в том числе сметная документация (в форматах </w:t>
            </w:r>
            <w:r w:rsidRPr="00520BB8">
              <w:t>doc</w:t>
            </w:r>
            <w:r w:rsidRPr="00CA321B">
              <w:rPr>
                <w:lang w:val="ru-RU"/>
              </w:rPr>
              <w:t xml:space="preserve">, </w:t>
            </w:r>
            <w:r w:rsidRPr="00520BB8">
              <w:t>pdf</w:t>
            </w:r>
            <w:r w:rsidRPr="00CA321B">
              <w:rPr>
                <w:lang w:val="ru-RU"/>
              </w:rPr>
              <w:t xml:space="preserve">, </w:t>
            </w:r>
            <w:proofErr w:type="spellStart"/>
            <w:r w:rsidRPr="00CA321B">
              <w:rPr>
                <w:lang w:val="ru-RU"/>
              </w:rPr>
              <w:t>Ехсе</w:t>
            </w:r>
            <w:proofErr w:type="spellEnd"/>
            <w:r w:rsidRPr="00520BB8">
              <w:t>l</w:t>
            </w:r>
            <w:r w:rsidRPr="00CA321B">
              <w:rPr>
                <w:lang w:val="ru-RU"/>
              </w:rPr>
              <w:t xml:space="preserve">, сметной программе «Гранд-Смета», </w:t>
            </w:r>
            <w:r w:rsidRPr="00520BB8">
              <w:t>XML</w:t>
            </w:r>
            <w:r w:rsidRPr="00CA321B">
              <w:rPr>
                <w:lang w:val="ru-RU"/>
              </w:rPr>
              <w:t>);</w:t>
            </w:r>
          </w:p>
          <w:p w14:paraId="7C097E0B" w14:textId="77777777" w:rsidR="00CA321B" w:rsidRPr="00CA321B" w:rsidRDefault="00CA321B" w:rsidP="00CA321B">
            <w:pPr>
              <w:jc w:val="both"/>
              <w:rPr>
                <w:b/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>рабочая документация</w:t>
            </w:r>
            <w:r w:rsidRPr="00CA321B">
              <w:rPr>
                <w:lang w:val="ru-RU"/>
              </w:rPr>
              <w:t xml:space="preserve"> - 5 экз. на бумажном носителе и 1 экз. на электронном носителе (в форматах </w:t>
            </w:r>
            <w:r w:rsidRPr="00520BB8">
              <w:t>pdf</w:t>
            </w:r>
            <w:r w:rsidRPr="00CA321B">
              <w:rPr>
                <w:lang w:val="ru-RU"/>
              </w:rPr>
              <w:t>),</w:t>
            </w:r>
          </w:p>
          <w:p w14:paraId="13357112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 - </w:t>
            </w:r>
            <w:r w:rsidRPr="00CA321B">
              <w:rPr>
                <w:i/>
                <w:lang w:val="ru-RU"/>
              </w:rPr>
              <w:t xml:space="preserve">сметная документация, </w:t>
            </w:r>
            <w:r w:rsidRPr="00CA321B">
              <w:rPr>
                <w:lang w:val="ru-RU"/>
              </w:rPr>
              <w:t xml:space="preserve">включая сводные сметные расчеты и локальные сметы (в составе РД) – 5 экз. на бумажном носителе и 1 экз. на электронном носителе (в форматах </w:t>
            </w:r>
            <w:r w:rsidRPr="00520BB8">
              <w:t>Ex</w:t>
            </w:r>
            <w:r w:rsidRPr="00CA321B">
              <w:rPr>
                <w:lang w:val="ru-RU"/>
              </w:rPr>
              <w:t>с</w:t>
            </w:r>
            <w:r w:rsidRPr="00520BB8">
              <w:t>el</w:t>
            </w:r>
            <w:r w:rsidRPr="00CA321B">
              <w:rPr>
                <w:lang w:val="ru-RU"/>
              </w:rPr>
              <w:t xml:space="preserve">, сметной программе «Гранд-Смета»); </w:t>
            </w:r>
          </w:p>
          <w:p w14:paraId="043F89CC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>ведомость материалов и оборудования</w:t>
            </w:r>
            <w:r w:rsidRPr="00CA321B">
              <w:rPr>
                <w:lang w:val="ru-RU"/>
              </w:rPr>
              <w:t xml:space="preserve">, без указания на товарные знаки, наименования места происхождения товара и производителя товара, с указанием конкретных характеристик используемых материалов и оборудования – 3 экз. на бумажном носителе и 1 экз. на электронном носителе (в форматах </w:t>
            </w:r>
            <w:r w:rsidRPr="00520BB8">
              <w:t>doc</w:t>
            </w:r>
            <w:r w:rsidRPr="00CA321B">
              <w:rPr>
                <w:lang w:val="ru-RU"/>
              </w:rPr>
              <w:t xml:space="preserve">, </w:t>
            </w:r>
            <w:r w:rsidRPr="00520BB8">
              <w:t>pdf</w:t>
            </w:r>
            <w:r w:rsidRPr="00CA321B">
              <w:rPr>
                <w:lang w:val="ru-RU"/>
              </w:rPr>
              <w:t>);</w:t>
            </w:r>
          </w:p>
          <w:p w14:paraId="14960AD0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>ведомость объемов работ</w:t>
            </w:r>
            <w:r w:rsidRPr="00CA321B">
              <w:rPr>
                <w:lang w:val="ru-RU"/>
              </w:rPr>
              <w:t xml:space="preserve"> – 3 экз. на бумажном носителе и 1 экз. на электронном носителе (в форматах </w:t>
            </w:r>
            <w:r w:rsidRPr="00B709F5">
              <w:t>doc</w:t>
            </w:r>
            <w:r w:rsidRPr="00CA321B">
              <w:rPr>
                <w:lang w:val="ru-RU"/>
              </w:rPr>
              <w:t xml:space="preserve">, </w:t>
            </w:r>
            <w:r w:rsidRPr="00B709F5">
              <w:t>pdf</w:t>
            </w:r>
            <w:r w:rsidRPr="00CA321B">
              <w:rPr>
                <w:lang w:val="ru-RU"/>
              </w:rPr>
              <w:t xml:space="preserve">); </w:t>
            </w:r>
          </w:p>
          <w:p w14:paraId="5B298DC6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- </w:t>
            </w:r>
            <w:r w:rsidRPr="00CA321B">
              <w:rPr>
                <w:i/>
                <w:lang w:val="ru-RU"/>
              </w:rPr>
              <w:t xml:space="preserve">мониторинг цен </w:t>
            </w:r>
            <w:r w:rsidRPr="00CA321B">
              <w:rPr>
                <w:lang w:val="ru-RU"/>
              </w:rPr>
              <w:t xml:space="preserve">в виде таблицы отдельным томом </w:t>
            </w:r>
          </w:p>
          <w:p w14:paraId="6430D851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i/>
                <w:lang w:val="ru-RU"/>
              </w:rPr>
              <w:t xml:space="preserve">(в т.ч. прайс-листы) </w:t>
            </w:r>
            <w:r w:rsidRPr="00CA321B">
              <w:rPr>
                <w:lang w:val="ru-RU"/>
              </w:rPr>
              <w:t xml:space="preserve">– 3 экз. на бумажном носителе и 1 экз. на электронном носителе (в форматах </w:t>
            </w:r>
            <w:r w:rsidRPr="00B709F5">
              <w:t>doc</w:t>
            </w:r>
            <w:r w:rsidRPr="00CA321B">
              <w:rPr>
                <w:lang w:val="ru-RU"/>
              </w:rPr>
              <w:t xml:space="preserve">, </w:t>
            </w:r>
            <w:r w:rsidRPr="00B709F5">
              <w:t>pdf</w:t>
            </w:r>
            <w:r w:rsidRPr="00CA321B">
              <w:rPr>
                <w:lang w:val="ru-RU"/>
              </w:rPr>
              <w:t xml:space="preserve">). </w:t>
            </w:r>
          </w:p>
          <w:p w14:paraId="40E79123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    Электронный носитель документации: </w:t>
            </w:r>
            <w:r w:rsidRPr="00B709F5">
              <w:t>CD</w:t>
            </w:r>
            <w:r w:rsidRPr="00CA321B">
              <w:rPr>
                <w:lang w:val="ru-RU"/>
              </w:rPr>
              <w:t>–</w:t>
            </w:r>
            <w:r w:rsidRPr="00B709F5">
              <w:t>disk</w:t>
            </w:r>
            <w:r w:rsidRPr="00CA321B">
              <w:rPr>
                <w:lang w:val="ru-RU"/>
              </w:rPr>
              <w:t xml:space="preserve"> и </w:t>
            </w:r>
            <w:r w:rsidRPr="00B709F5">
              <w:t>USB</w:t>
            </w:r>
            <w:r w:rsidRPr="00CA321B">
              <w:rPr>
                <w:lang w:val="ru-RU"/>
              </w:rPr>
              <w:t xml:space="preserve"> </w:t>
            </w:r>
            <w:r w:rsidRPr="00B709F5">
              <w:t>Flash</w:t>
            </w:r>
            <w:r w:rsidRPr="00CA321B">
              <w:rPr>
                <w:lang w:val="ru-RU"/>
              </w:rPr>
              <w:t xml:space="preserve"> </w:t>
            </w:r>
            <w:r w:rsidRPr="00B709F5">
              <w:t>drive</w:t>
            </w:r>
            <w:r w:rsidRPr="00CA321B">
              <w:rPr>
                <w:lang w:val="ru-RU"/>
              </w:rPr>
              <w:t xml:space="preserve"> (с информацией о содержании). </w:t>
            </w:r>
          </w:p>
          <w:p w14:paraId="0EB7D345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    Электронные копии всех видов документации (предоставляемые на электронном носителе) должны содержать скан-копии оригиналов всех титульных листов, имеющих подписи руководителей, разработчиков и печати проектных организаций, листов документации, имеющих согласования. </w:t>
            </w:r>
          </w:p>
          <w:p w14:paraId="3D30B297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</w:p>
          <w:p w14:paraId="1040315C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6. При разработке проектно-сметной документации необходимо:</w:t>
            </w:r>
          </w:p>
          <w:p w14:paraId="09B25C7C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предоставить расчетную предельную стоимость объекта, рассчитанную по укрупненным сметным нормативам цены строительства, внесенным в федеральный реестр сметных нормативов.</w:t>
            </w:r>
          </w:p>
          <w:p w14:paraId="1A92AE28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предоставить ведомости объемов работ, учтенных в сметных расчетах со ссылкой на чертежи или спецификацию;</w:t>
            </w:r>
          </w:p>
          <w:p w14:paraId="082FF559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предоставить мониторинг цен на материалы и оборудование в виде таблицы отдельным томом.</w:t>
            </w:r>
          </w:p>
          <w:p w14:paraId="32E40F61" w14:textId="77777777" w:rsidR="00CA321B" w:rsidRPr="00CA321B" w:rsidRDefault="00CA321B" w:rsidP="00CA321B">
            <w:pPr>
              <w:shd w:val="clear" w:color="auto" w:fill="FFFFFF"/>
              <w:ind w:firstLine="33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lastRenderedPageBreak/>
              <w:t>6.1. Сводный сметный расчет рассчитать в базисном и текущем уровне цен.</w:t>
            </w:r>
          </w:p>
          <w:p w14:paraId="091417BC" w14:textId="436462FF" w:rsidR="00CA321B" w:rsidRPr="00CA321B" w:rsidRDefault="00CA321B" w:rsidP="001E5096">
            <w:pPr>
              <w:spacing w:line="264" w:lineRule="auto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6.2. Сметную документацию рассчитать 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№421/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от 04.08.2020. Накладные расходы приняты в соответствии с приказом Минстроя России № 812/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от 21.12.2020, 636/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от 02.09.2021, сметная прибыль в соответствии с приказом Минстроя России № 774/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от 11.12.2020. (Включены в ФРСН) по сборникам, внесенным в Федеральный реестр сметных нормативов в соответствии с Приказом Минстроя России от 30.12.2016г № 1039/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с последующими изменениями к этому приказу с применением индексов пересчета сметной стоимости СМР, сведения о которых включены в ФРСН</w:t>
            </w:r>
            <w:r w:rsidR="001E5096" w:rsidRPr="001E5096">
              <w:rPr>
                <w:lang w:val="ru-RU"/>
              </w:rPr>
              <w:t xml:space="preserve"> </w:t>
            </w:r>
            <w:r w:rsidRPr="00CA321B">
              <w:rPr>
                <w:lang w:val="ru-RU"/>
              </w:rPr>
              <w:t>на момент выдачи документации для госэкспертизы и для проверки достоверности определения сметной стоимости строительства.</w:t>
            </w:r>
          </w:p>
          <w:p w14:paraId="62DF4629" w14:textId="77777777" w:rsidR="00CA321B" w:rsidRPr="00CA321B" w:rsidRDefault="00CA321B" w:rsidP="00CA321B">
            <w:pPr>
              <w:shd w:val="clear" w:color="auto" w:fill="FFFFFF"/>
              <w:jc w:val="both"/>
              <w:rPr>
                <w:color w:val="0000FF"/>
                <w:lang w:val="ru-RU"/>
              </w:rPr>
            </w:pPr>
          </w:p>
          <w:p w14:paraId="2A937BF2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 В сводном сметном расчете учесть:</w:t>
            </w:r>
          </w:p>
          <w:p w14:paraId="7706BFB6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7.1. Затраты на геодезические работы по выносу репера, осей здания, наружных инженерных коммуникаций (с учетом протяженности). </w:t>
            </w:r>
          </w:p>
          <w:p w14:paraId="58F5B049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7.2. Затраты на устройство временных зданий и сооружений в размере 1,8% согласно Приказа от 19.06.2020 № 332/пр. </w:t>
            </w:r>
          </w:p>
          <w:p w14:paraId="6478D46F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7.3. Затраты на строительство и последующую разборку временных коммуникаций для обеспечения стройки электроэнергией и водой за пределами строительной площадки.</w:t>
            </w:r>
          </w:p>
          <w:p w14:paraId="0A7A8018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</w:t>
            </w:r>
            <w:r>
              <w:rPr>
                <w:lang w:val="ru-RU"/>
              </w:rPr>
              <w:t xml:space="preserve">.4. Затраты на обеспечение </w:t>
            </w:r>
            <w:r w:rsidRPr="00CA321B">
              <w:rPr>
                <w:lang w:val="ru-RU"/>
              </w:rPr>
              <w:t>24-часового онлайн-видеонаблюдения с трансляцией в информационно-телекоммуникационной сети «Интернет» за объектом строительства с учетом оборудования и материалов со сроком полезного использования, определяемого согласно постановлению Правительства Российской Федерации от 01.01.2002</w:t>
            </w:r>
            <w:r w:rsidRPr="009F081F">
              <w:t> N </w:t>
            </w:r>
            <w:r w:rsidRPr="00CA321B">
              <w:rPr>
                <w:lang w:val="ru-RU"/>
              </w:rPr>
              <w:t xml:space="preserve">1 "О Классификации основных средств, включаемых в амортизационные группы" и с учетом сроков строительства объекта, указанного в ПОС. </w:t>
            </w:r>
          </w:p>
          <w:p w14:paraId="1890BD10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7.5. Затраты при производстве работ в зимнее время в размере 2,2% согласно. Приказ от 25.05.2021 № 325/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прил.1 п.85</w:t>
            </w:r>
          </w:p>
          <w:p w14:paraId="03B1C5F7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7.6. Затраты на подключение к инженерным сетям в соответствии с действующим законодательством, с </w:t>
            </w:r>
            <w:r w:rsidRPr="00CA321B">
              <w:rPr>
                <w:lang w:val="ru-RU"/>
              </w:rPr>
              <w:lastRenderedPageBreak/>
              <w:t>учетом информации от сетевых (эксплуатирующих) служб (организаций) и Администрации г. Ижевска.</w:t>
            </w:r>
          </w:p>
          <w:p w14:paraId="56043C37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7.7. Затраты на пусконаладочные работы в соответствии с письмом Минрегиона России № ВТ-386/08 от 13.04.2011г. «Об отнесении затрат на выполнение пусконаладочных работ». </w:t>
            </w:r>
          </w:p>
          <w:p w14:paraId="7B86FF9D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7.8. Затраты на проектно-изыскательские работы. </w:t>
            </w:r>
          </w:p>
          <w:p w14:paraId="050930FC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7.9. Затраты на авторский надзор в соответствии с письмом Минрегиона России № 4882-СМ/08 от 25.02.2009г. «О затратах на проведение авторского, технического надзора».</w:t>
            </w:r>
          </w:p>
          <w:p w14:paraId="4CA8EC44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7.10. Затраты на госэкспертизу проектной документации на основании договора в соответствии с Постановлением Правительства РФ № 145 от 05.03.2007г. «О порядке организации и проведения государственной экспертизы проектной документации и результатов, и результатов инженерных изысканий» и проведение проверки достоверности сметной стоимости в соответствии с Постановлением Правительства РФ № 427 от 18.05.2009г. (с изменениями и дополнениями).</w:t>
            </w:r>
          </w:p>
          <w:p w14:paraId="077CD9CD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7.11. Затраты на непредвиденные расходы в размере 2% в соответствии Приказ от 4.08.2020 № 421/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п.179 с приказом Минрегиона России № 220 от 01.06.2012г. «О внесении изменений в методику определения стоимости строительной продукции на территории РФ».</w:t>
            </w:r>
          </w:p>
          <w:p w14:paraId="5BBC52EE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7.12.  Затраты на ввод объекта в эксплуатацию на основании запроса коммерческих предложений от специализированных организаций (кадастровые работы по обследованию, изготовлению технического паспорта и технического плана, комплексные лабораторные измерения, микробиологические исследования воды, замеры искусственного освещения, измерения параметров микроклимата, шума, радиологическое обследование, тепловизионный контроль качества наружных ограждающих конструкций, нанесение на планшет г. Ижевска зданий и благоустройства в границах отвода участка, внутриплощадочных сетей и т.п.), затраты на основании запроса на выдачу справки о наличии (отсутствии) объектов филиала ПАО «МРСК Центра и Приволжья» на земельных участках заявителей,  запроса в  ПАО «Ростелеком»  на согласование разрешения на производство земляных работ в охранной зоне кабеля и т.п.., выполненного проектным институтом  с учетом требований по  </w:t>
            </w:r>
            <w:r w:rsidRPr="00CA321B">
              <w:rPr>
                <w:bCs/>
                <w:lang w:val="ru-RU"/>
              </w:rPr>
              <w:t>Приказу Министерства экономического развития РФ от 2 октября 2013</w:t>
            </w:r>
            <w:r w:rsidRPr="009F081F">
              <w:rPr>
                <w:bCs/>
              </w:rPr>
              <w:t> </w:t>
            </w:r>
            <w:r w:rsidRPr="00CA321B">
              <w:rPr>
                <w:bCs/>
                <w:lang w:val="ru-RU"/>
              </w:rPr>
              <w:t xml:space="preserve">г. </w:t>
            </w:r>
            <w:r w:rsidRPr="009F081F">
              <w:rPr>
                <w:bCs/>
              </w:rPr>
              <w:t>N </w:t>
            </w:r>
            <w:r w:rsidRPr="00CA321B">
              <w:rPr>
                <w:bCs/>
                <w:lang w:val="ru-RU"/>
              </w:rPr>
              <w:t xml:space="preserve">567 "Об утверждении Методических рекомендаций по применению методов определения начальной (максимальной) цены контракта, цены </w:t>
            </w:r>
            <w:r w:rsidRPr="00CA321B">
              <w:rPr>
                <w:bCs/>
                <w:lang w:val="ru-RU"/>
              </w:rPr>
              <w:lastRenderedPageBreak/>
              <w:t>контракта, заключаемого с единственным поставщиком (подрядчиком, исполнителем)"</w:t>
            </w:r>
          </w:p>
          <w:p w14:paraId="62C65CE9" w14:textId="77777777" w:rsidR="00CA321B" w:rsidRPr="00CA321B" w:rsidRDefault="00CA321B" w:rsidP="00CA321B">
            <w:pPr>
              <w:shd w:val="clear" w:color="auto" w:fill="FFFFFF"/>
              <w:jc w:val="both"/>
              <w:rPr>
                <w:color w:val="0000FF"/>
                <w:lang w:val="ru-RU"/>
              </w:rPr>
            </w:pPr>
            <w:r w:rsidRPr="00CA321B">
              <w:rPr>
                <w:lang w:val="ru-RU"/>
              </w:rPr>
              <w:t>7.13. Затраты по выполнению кадастровых работ на основании коммерческих предложений от специализированных организаций на оформление схемы границ, предполагаемых к использованию земель,</w:t>
            </w:r>
            <w:r w:rsidRPr="00CA321B">
              <w:rPr>
                <w:color w:val="0000FF"/>
                <w:lang w:val="ru-RU"/>
              </w:rPr>
              <w:t xml:space="preserve"> </w:t>
            </w:r>
            <w:r w:rsidRPr="00CA321B">
              <w:rPr>
                <w:lang w:val="ru-RU"/>
              </w:rPr>
              <w:t>необходимых для размещения инженерных сетей, дорог, расположенных за границей земельного участка    с указанием координат характерных точек границ территории.</w:t>
            </w:r>
            <w:r w:rsidRPr="00CA321B">
              <w:rPr>
                <w:color w:val="0000FF"/>
                <w:lang w:val="ru-RU"/>
              </w:rPr>
              <w:t xml:space="preserve"> </w:t>
            </w:r>
          </w:p>
          <w:p w14:paraId="6EE7386C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7.14. Затраты на таксацию,</w:t>
            </w:r>
            <w:r w:rsidRPr="00CA321B">
              <w:rPr>
                <w:color w:val="0000FF"/>
                <w:lang w:val="ru-RU"/>
              </w:rPr>
              <w:t xml:space="preserve"> </w:t>
            </w:r>
            <w:r w:rsidRPr="00CA321B">
              <w:rPr>
                <w:lang w:val="ru-RU"/>
              </w:rPr>
              <w:t>учесть возврат стоимости дров (при необходимости).</w:t>
            </w:r>
          </w:p>
          <w:p w14:paraId="376C8903" w14:textId="77777777" w:rsidR="00CA321B" w:rsidRPr="00CA321B" w:rsidRDefault="00CA321B" w:rsidP="00CA321B">
            <w:pPr>
              <w:shd w:val="clear" w:color="auto" w:fill="FFFFFF"/>
              <w:jc w:val="both"/>
              <w:rPr>
                <w:color w:val="0000FF"/>
                <w:lang w:val="ru-RU"/>
              </w:rPr>
            </w:pPr>
            <w:r w:rsidRPr="00CA321B">
              <w:rPr>
                <w:lang w:val="ru-RU"/>
              </w:rPr>
              <w:t>7.15. За итогом ССР необходимо предусмотреть (</w:t>
            </w:r>
            <w:proofErr w:type="spellStart"/>
            <w:r w:rsidRPr="00CA321B">
              <w:rPr>
                <w:lang w:val="ru-RU"/>
              </w:rPr>
              <w:t>справочно</w:t>
            </w:r>
            <w:proofErr w:type="spellEnd"/>
            <w:r w:rsidRPr="00CA321B">
              <w:rPr>
                <w:lang w:val="ru-RU"/>
              </w:rPr>
              <w:t xml:space="preserve">) возврат материалов от разборки временных зданий и сооружений как в базисном уровне цен 2001г., так и в текущем уровне цен. </w:t>
            </w:r>
          </w:p>
          <w:p w14:paraId="59D102A4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7.16. За итогом ССР необходимо показать (</w:t>
            </w:r>
            <w:proofErr w:type="spellStart"/>
            <w:r w:rsidRPr="00CA321B">
              <w:rPr>
                <w:lang w:val="ru-RU"/>
              </w:rPr>
              <w:t>справочно</w:t>
            </w:r>
            <w:proofErr w:type="spellEnd"/>
            <w:r w:rsidRPr="00CA321B">
              <w:rPr>
                <w:lang w:val="ru-RU"/>
              </w:rPr>
              <w:t>) затраты на ПИР отдельной строкой как в базисном уровне цен 2001г., так и в текущем уровне цен.</w:t>
            </w:r>
          </w:p>
          <w:p w14:paraId="425F4384" w14:textId="77777777" w:rsidR="00CA321B" w:rsidRPr="00CA321B" w:rsidRDefault="00CA321B" w:rsidP="00CA321B">
            <w:pPr>
              <w:shd w:val="clear" w:color="auto" w:fill="FFFFFF"/>
              <w:ind w:left="33"/>
              <w:jc w:val="both"/>
              <w:rPr>
                <w:lang w:val="ru-RU"/>
              </w:rPr>
            </w:pPr>
          </w:p>
          <w:p w14:paraId="5BADF50B" w14:textId="77777777" w:rsidR="00CA321B" w:rsidRPr="00CA321B" w:rsidRDefault="00CA321B" w:rsidP="00CA321B">
            <w:pPr>
              <w:shd w:val="clear" w:color="auto" w:fill="FFFFFF"/>
              <w:ind w:left="33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8. При составлении локальных смет: </w:t>
            </w:r>
          </w:p>
          <w:p w14:paraId="3B9E9BE3" w14:textId="77777777" w:rsidR="00CA321B" w:rsidRPr="00CA321B" w:rsidRDefault="00CA321B" w:rsidP="00CA321B">
            <w:pPr>
              <w:shd w:val="clear" w:color="auto" w:fill="FFFFFF"/>
              <w:ind w:left="33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8.1. Стоимость основных строительных материалов определить по сборникам ФССЦ-2001г., включенных в Федеральный реестр сметных нормативов в соответствии с Методикой №421/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от 04.08.2020. согласно Приказа 1039/</w:t>
            </w:r>
            <w:proofErr w:type="spellStart"/>
            <w:r w:rsidRPr="00CA321B">
              <w:rPr>
                <w:lang w:val="ru-RU"/>
              </w:rPr>
              <w:t>пр</w:t>
            </w:r>
            <w:proofErr w:type="spellEnd"/>
            <w:r w:rsidRPr="00CA321B">
              <w:rPr>
                <w:lang w:val="ru-RU"/>
              </w:rPr>
              <w:t xml:space="preserve"> от 30.12.2016г, в случае отсутствия стоимости материалов, изделий и конструкций в сборниках цен 2001г., использовать данные на основании мониторинга по прайс-листам, коммерческих предложений, счетов и т.п. </w:t>
            </w:r>
          </w:p>
          <w:p w14:paraId="4ECF14BA" w14:textId="77777777" w:rsidR="00CA321B" w:rsidRPr="00CA321B" w:rsidRDefault="00CA321B" w:rsidP="00CA321B">
            <w:pPr>
              <w:shd w:val="clear" w:color="auto" w:fill="FFFFFF"/>
              <w:ind w:left="33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8.2. Стоимость материалов, учтенных в сметной документации на основании ценового мониторинга,  пересчитать в базисном уровне цен  с применением индексов, рекомендуемых Министерством строительства и жилищно-коммунального хозяйства Российской Федерации с применением индексов пересчета сметной стоимости СМР к единичным расценкам (построчно) к сметно-нормативной базе ФЕР-2001  редакции 2017 года с изм.1, разработанных АНО УРЦЦС и утвержденных Межведомственной комиссией по ценообразованию в строительстве при Правительстве УР, на момент выдачи документации  для госэкспертизы и для проверки достоверности определения сметной стоимости строительства.</w:t>
            </w:r>
          </w:p>
          <w:p w14:paraId="795B056C" w14:textId="77777777" w:rsidR="00CA321B" w:rsidRPr="00CA321B" w:rsidRDefault="00CA321B" w:rsidP="00CA321B">
            <w:pPr>
              <w:shd w:val="clear" w:color="auto" w:fill="FFFFFF"/>
              <w:ind w:left="33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8.3. Стоимость оборудования, учтенного в сметной документации на основании ценового мониторинга, пересчитать в базисном уровне цен с применением индексов, рекомендуемых Министерством строительства и жилищно-коммунального хозяйства Российской </w:t>
            </w:r>
            <w:proofErr w:type="gramStart"/>
            <w:r w:rsidRPr="00CA321B">
              <w:rPr>
                <w:lang w:val="ru-RU"/>
              </w:rPr>
              <w:t>Федерации  на</w:t>
            </w:r>
            <w:proofErr w:type="gramEnd"/>
            <w:r w:rsidRPr="00CA321B">
              <w:rPr>
                <w:lang w:val="ru-RU"/>
              </w:rPr>
              <w:t xml:space="preserve"> момент  выдачи документации для госэкспертизы и для проверки </w:t>
            </w:r>
            <w:r w:rsidRPr="00CA321B">
              <w:rPr>
                <w:lang w:val="ru-RU"/>
              </w:rPr>
              <w:lastRenderedPageBreak/>
              <w:t>достоверности определения сметной стоимости строительства.</w:t>
            </w:r>
          </w:p>
          <w:p w14:paraId="33EC08FB" w14:textId="77777777" w:rsidR="00CA321B" w:rsidRPr="00CA321B" w:rsidRDefault="00CA321B" w:rsidP="00CA321B">
            <w:pPr>
              <w:shd w:val="clear" w:color="auto" w:fill="FFFFFF"/>
              <w:ind w:left="33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8.4. Обосновывающие документы по стоимости материалов, изделий, конструкций и оборудования, на которые есть ссылка в сметной документации на прайс-листы, коммерческие предложения, счета и т. п., необходимо подобрать на основе конъюнктурного анализа цен (не менее 3-х поставщиков или изготовителей), в рублевом эквиваленте, и согласовать Заказчиком. Документы, подтверждающие проведение ценового мониторинга по выбору поставщиков основных строительных материалов и оборудования с учетом кратчайшего расстояния их доставки до места строительства (п.4.25 МДС 81-35.2004), должны быть приложены к сметной документации.    </w:t>
            </w:r>
          </w:p>
          <w:p w14:paraId="01214BB2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8.5. Затраты на транспортные расходы учесть в размере 1%</w:t>
            </w:r>
            <w:r w:rsidRPr="00CA321B">
              <w:rPr>
                <w:color w:val="0000FF"/>
                <w:lang w:val="ru-RU"/>
              </w:rPr>
              <w:t xml:space="preserve"> </w:t>
            </w:r>
            <w:r w:rsidRPr="00CA321B">
              <w:rPr>
                <w:lang w:val="ru-RU"/>
              </w:rPr>
              <w:t xml:space="preserve">при отсутствии информации об условиях поставки в прайсах коммерческих предложений. </w:t>
            </w:r>
          </w:p>
          <w:p w14:paraId="75619C37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Затраты на заготовительно-складские расходы учесть в размере:</w:t>
            </w:r>
          </w:p>
          <w:p w14:paraId="3CB2DECC" w14:textId="77777777" w:rsidR="00CA321B" w:rsidRPr="009F081F" w:rsidRDefault="00CA321B" w:rsidP="00CA321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81F">
              <w:rPr>
                <w:rFonts w:ascii="Times New Roman" w:hAnsi="Times New Roman"/>
                <w:sz w:val="24"/>
                <w:szCs w:val="24"/>
              </w:rPr>
              <w:t>- по строительным материалам, изделиям и конструкциям (за исключением металлоконструкций) – 2%,</w:t>
            </w:r>
          </w:p>
          <w:p w14:paraId="3519FE05" w14:textId="77777777" w:rsidR="00CA321B" w:rsidRPr="009F081F" w:rsidRDefault="00CA321B" w:rsidP="00CA321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81F">
              <w:rPr>
                <w:rFonts w:ascii="Times New Roman" w:hAnsi="Times New Roman"/>
                <w:sz w:val="24"/>
                <w:szCs w:val="24"/>
              </w:rPr>
              <w:t>- по металлическим строительным конструкциям – 0,75%.</w:t>
            </w:r>
          </w:p>
          <w:p w14:paraId="4132CB5A" w14:textId="77777777" w:rsidR="00CA321B" w:rsidRPr="009F081F" w:rsidRDefault="00CA321B" w:rsidP="00CA321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81F">
              <w:rPr>
                <w:rFonts w:ascii="Times New Roman" w:hAnsi="Times New Roman"/>
                <w:sz w:val="24"/>
                <w:szCs w:val="24"/>
              </w:rPr>
              <w:t xml:space="preserve">- на оборудование -1,2%. </w:t>
            </w:r>
          </w:p>
          <w:p w14:paraId="54B004C0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8.6. Затраты на сборку не монтируемого оборудования предусмотреть в размере 1%, при условии отсутствия расшифровки по прайс-листам. </w:t>
            </w:r>
          </w:p>
          <w:p w14:paraId="7FB31768" w14:textId="77777777" w:rsidR="00CA321B" w:rsidRPr="00CA321B" w:rsidRDefault="00CA321B" w:rsidP="00CA321B">
            <w:pPr>
              <w:shd w:val="clear" w:color="auto" w:fill="FFFFFF"/>
              <w:contextualSpacing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8.7. Затраты на устройство подкрановых путей для башенного крана, гусеничного кранов и кранов на </w:t>
            </w:r>
            <w:proofErr w:type="spellStart"/>
            <w:r w:rsidRPr="00CA321B">
              <w:rPr>
                <w:lang w:val="ru-RU"/>
              </w:rPr>
              <w:t>пневмоходу</w:t>
            </w:r>
            <w:proofErr w:type="spellEnd"/>
            <w:r w:rsidRPr="00CA321B">
              <w:rPr>
                <w:lang w:val="ru-RU"/>
              </w:rPr>
              <w:t>, подкрановых путей под копровое оборудование, демонтаж, монтаж, перебазировку башенных кранов и копрового оборудования (с учетом кратчайшего расстояния), необходимо обосновать ПОС и учесть при разработке сметной документации.</w:t>
            </w:r>
          </w:p>
          <w:p w14:paraId="1495F2EF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8.8. Сметная стоимость на стадии Рабочая документация не должна превышать сметную стоимость на стадии Проектная документация (в том числе по структуре затрат).</w:t>
            </w:r>
          </w:p>
          <w:p w14:paraId="579581EE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8.9. Отношение текущей стоимости строительства объекта, рассчитанной с применением индексов пересчета сметной стоимости СМР к единичным расценкам к сметной стоимости СМР в базисном уровне цен не должно превышать соответствующий индекс, рекомендованный Минстроем России.</w:t>
            </w:r>
          </w:p>
          <w:p w14:paraId="1DA66FC3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8.9.  Затраты на перевозку грунта (17км);</w:t>
            </w:r>
          </w:p>
          <w:p w14:paraId="151A5FB0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8.10. Затраты на перевозку строительного мусора на полигон ТБО (35 км);</w:t>
            </w:r>
          </w:p>
          <w:p w14:paraId="2FD5A03B" w14:textId="77777777" w:rsidR="00CA321B" w:rsidRPr="00CA321B" w:rsidRDefault="00CA321B" w:rsidP="00CA321B">
            <w:pPr>
              <w:contextualSpacing/>
              <w:jc w:val="both"/>
              <w:rPr>
                <w:lang w:val="ru-RU"/>
              </w:rPr>
            </w:pPr>
          </w:p>
          <w:p w14:paraId="3170C13D" w14:textId="77777777" w:rsidR="00CA321B" w:rsidRPr="00CA321B" w:rsidRDefault="00CA321B" w:rsidP="00CA321B">
            <w:pPr>
              <w:contextualSpacing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9. Обеспечить: </w:t>
            </w:r>
          </w:p>
          <w:p w14:paraId="4DB217C7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lastRenderedPageBreak/>
              <w:t xml:space="preserve">- получение положительного заключения по результатам государственной экспертизы проектной документации и результатов инженерных изысканий; </w:t>
            </w:r>
          </w:p>
          <w:p w14:paraId="4447063C" w14:textId="77777777" w:rsidR="00CA321B" w:rsidRPr="00CA321B" w:rsidRDefault="00CA321B" w:rsidP="00CA321B">
            <w:pPr>
              <w:shd w:val="clear" w:color="auto" w:fill="FFFFFF"/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>- получение положительного заключения по результатам проведения государственной экспертизой проверки достоверности определения сметной стоимости объекта капитального строительства.</w:t>
            </w:r>
          </w:p>
          <w:p w14:paraId="73C6F693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</w:p>
          <w:p w14:paraId="32EE49E2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  <w:r w:rsidRPr="00CA321B">
              <w:rPr>
                <w:lang w:val="ru-RU"/>
              </w:rPr>
              <w:t xml:space="preserve">10. Все проектные решения должны соответствовать требованиям действующих СП, СНиП, СанПиН, ГОСТ, технических регламентов, законодательству РФ и УР, Муниципального образования «Город Ижевск». </w:t>
            </w:r>
          </w:p>
          <w:p w14:paraId="7A952CE7" w14:textId="77777777" w:rsidR="00CA321B" w:rsidRPr="00CA321B" w:rsidRDefault="00CA321B" w:rsidP="00CA321B">
            <w:pPr>
              <w:jc w:val="both"/>
              <w:rPr>
                <w:lang w:val="ru-RU"/>
              </w:rPr>
            </w:pPr>
          </w:p>
          <w:p w14:paraId="47E896E6" w14:textId="77777777" w:rsidR="00CA321B" w:rsidRDefault="00CA321B" w:rsidP="00CA321B">
            <w:pPr>
              <w:shd w:val="clear" w:color="auto" w:fill="FFFFFF"/>
              <w:jc w:val="both"/>
            </w:pPr>
            <w:r w:rsidRPr="00CA321B">
              <w:rPr>
                <w:lang w:val="ru-RU"/>
              </w:rPr>
              <w:t xml:space="preserve">11. Одновременно с проектной документацией Подрядчик выдает Заказчику: цветные скан-копии оригиналов всех исходно-разрешительных и согласующих документов (ТУ, ТЗ, письма, разрешения, задания, протоколы, согласованные чертежи, схемы и др.), полученных при проектировании, на электронном носителе – в 2 экз. </w:t>
            </w:r>
            <w:r w:rsidRPr="009F081F">
              <w:t>(CD-</w:t>
            </w:r>
            <w:proofErr w:type="spellStart"/>
            <w:r w:rsidRPr="009F081F">
              <w:t>диск</w:t>
            </w:r>
            <w:proofErr w:type="spellEnd"/>
            <w:r w:rsidRPr="009F081F">
              <w:t xml:space="preserve"> и </w:t>
            </w:r>
            <w:proofErr w:type="spellStart"/>
            <w:r w:rsidRPr="009F081F">
              <w:t>Флеш-карта</w:t>
            </w:r>
            <w:proofErr w:type="spellEnd"/>
            <w:r w:rsidRPr="009F081F">
              <w:t>).</w:t>
            </w:r>
          </w:p>
          <w:p w14:paraId="40F1CE7F" w14:textId="77777777" w:rsidR="00CA321B" w:rsidRPr="00791C3D" w:rsidRDefault="00CA321B" w:rsidP="00CA321B">
            <w:pPr>
              <w:shd w:val="clear" w:color="auto" w:fill="FFFFFF"/>
              <w:jc w:val="both"/>
            </w:pPr>
          </w:p>
        </w:tc>
      </w:tr>
    </w:tbl>
    <w:p w14:paraId="63DBFD7C" w14:textId="77777777" w:rsidR="00A45B90" w:rsidRDefault="00A45B90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</w:rPr>
      </w:pPr>
    </w:p>
    <w:p w14:paraId="09986E25" w14:textId="77777777" w:rsidR="00A45B90" w:rsidRDefault="00A45B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</w:pPr>
    </w:p>
    <w:sectPr w:rsidR="00A45B90">
      <w:headerReference w:type="default" r:id="rId7"/>
      <w:footerReference w:type="default" r:id="rId8"/>
      <w:pgSz w:w="11900" w:h="16840"/>
      <w:pgMar w:top="397" w:right="397" w:bottom="39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AF7DF" w14:textId="77777777" w:rsidR="00E104E7" w:rsidRDefault="00E104E7">
      <w:r>
        <w:separator/>
      </w:r>
    </w:p>
  </w:endnote>
  <w:endnote w:type="continuationSeparator" w:id="0">
    <w:p w14:paraId="14B3F9CC" w14:textId="77777777" w:rsidR="00E104E7" w:rsidRDefault="00E10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7621" w14:textId="77777777" w:rsidR="00A45B90" w:rsidRDefault="00A45B9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5C319" w14:textId="77777777" w:rsidR="00E104E7" w:rsidRDefault="00E104E7">
      <w:r>
        <w:separator/>
      </w:r>
    </w:p>
  </w:footnote>
  <w:footnote w:type="continuationSeparator" w:id="0">
    <w:p w14:paraId="74ED7909" w14:textId="77777777" w:rsidR="00E104E7" w:rsidRDefault="00E10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E137F" w14:textId="77777777" w:rsidR="00A45B90" w:rsidRDefault="00A45B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A3E12"/>
    <w:multiLevelType w:val="hybridMultilevel"/>
    <w:tmpl w:val="D23E3CAA"/>
    <w:lvl w:ilvl="0" w:tplc="DAB26B2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0AA0AE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04076FA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9E90F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FE9D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3EA1D4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8E5214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666D2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D8048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CA87351"/>
    <w:multiLevelType w:val="hybridMultilevel"/>
    <w:tmpl w:val="795AE2C8"/>
    <w:lvl w:ilvl="0" w:tplc="CEBA520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021C86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2A6D0C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B42984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72E710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62BC86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3AA2C0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300594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B827B8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0733570"/>
    <w:multiLevelType w:val="multilevel"/>
    <w:tmpl w:val="73727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884103C"/>
    <w:multiLevelType w:val="hybridMultilevel"/>
    <w:tmpl w:val="92B22A32"/>
    <w:lvl w:ilvl="0" w:tplc="0B18F0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ABF72C0"/>
    <w:multiLevelType w:val="hybridMultilevel"/>
    <w:tmpl w:val="F1B8CA48"/>
    <w:lvl w:ilvl="0" w:tplc="E19A5018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0CD8C0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C63C7C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72B428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707202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8C50F4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A8961A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5CD8D2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60A886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6266D96"/>
    <w:multiLevelType w:val="multilevel"/>
    <w:tmpl w:val="EB363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B90"/>
    <w:rsid w:val="000077D2"/>
    <w:rsid w:val="00096B68"/>
    <w:rsid w:val="000A06FF"/>
    <w:rsid w:val="00132980"/>
    <w:rsid w:val="001862BF"/>
    <w:rsid w:val="001919A7"/>
    <w:rsid w:val="001E5096"/>
    <w:rsid w:val="00234046"/>
    <w:rsid w:val="002A00C2"/>
    <w:rsid w:val="0032240F"/>
    <w:rsid w:val="0037788E"/>
    <w:rsid w:val="00391D81"/>
    <w:rsid w:val="0049221F"/>
    <w:rsid w:val="00577C43"/>
    <w:rsid w:val="0058012B"/>
    <w:rsid w:val="005A1EEA"/>
    <w:rsid w:val="005C6506"/>
    <w:rsid w:val="006364C1"/>
    <w:rsid w:val="006F270F"/>
    <w:rsid w:val="00730572"/>
    <w:rsid w:val="007A535A"/>
    <w:rsid w:val="007D4B37"/>
    <w:rsid w:val="007D5E6A"/>
    <w:rsid w:val="00822EFA"/>
    <w:rsid w:val="0083719E"/>
    <w:rsid w:val="00867084"/>
    <w:rsid w:val="008A2318"/>
    <w:rsid w:val="009C6070"/>
    <w:rsid w:val="009D5B58"/>
    <w:rsid w:val="00A37491"/>
    <w:rsid w:val="00A45B90"/>
    <w:rsid w:val="00A54D45"/>
    <w:rsid w:val="00AB7326"/>
    <w:rsid w:val="00AC784C"/>
    <w:rsid w:val="00AF6927"/>
    <w:rsid w:val="00BB1219"/>
    <w:rsid w:val="00BF5A33"/>
    <w:rsid w:val="00C11F06"/>
    <w:rsid w:val="00C15796"/>
    <w:rsid w:val="00C87E78"/>
    <w:rsid w:val="00CA321B"/>
    <w:rsid w:val="00CA7026"/>
    <w:rsid w:val="00D04557"/>
    <w:rsid w:val="00D116B8"/>
    <w:rsid w:val="00D2485E"/>
    <w:rsid w:val="00D715A0"/>
    <w:rsid w:val="00DA0CB5"/>
    <w:rsid w:val="00DC07E8"/>
    <w:rsid w:val="00E104E7"/>
    <w:rsid w:val="00E41CE8"/>
    <w:rsid w:val="00E854B2"/>
    <w:rsid w:val="00EB5326"/>
    <w:rsid w:val="00F55C04"/>
    <w:rsid w:val="00F6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18EAD"/>
  <w15:docId w15:val="{00D4DC33-3405-4B5D-84DC-FD8A1779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HTML">
    <w:name w:val="HTML Preformatted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rial Unicode MS"/>
      <w:color w:val="000000"/>
      <w:u w:color="000000"/>
    </w:rPr>
  </w:style>
  <w:style w:type="paragraph" w:styleId="a5">
    <w:name w:val="No Spacing"/>
    <w:uiPriority w:val="1"/>
    <w:qFormat/>
    <w:rsid w:val="002A00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customStyle="1" w:styleId="FORMATTEXT">
    <w:name w:val=".FORMATTEXT"/>
    <w:rsid w:val="002A00C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SimSun"/>
      <w:sz w:val="24"/>
      <w:szCs w:val="24"/>
      <w:bdr w:val="none" w:sz="0" w:space="0" w:color="auto"/>
      <w:lang w:eastAsia="zh-CN"/>
    </w:rPr>
  </w:style>
  <w:style w:type="character" w:customStyle="1" w:styleId="HTML0">
    <w:name w:val="Стандартный HTML Знак"/>
    <w:basedOn w:val="a0"/>
    <w:link w:val="HTML"/>
    <w:rsid w:val="00DC07E8"/>
    <w:rPr>
      <w:rFonts w:ascii="Courier New" w:hAnsi="Courier New" w:cs="Arial Unicode MS"/>
      <w:color w:val="000000"/>
      <w:u w:color="000000"/>
    </w:rPr>
  </w:style>
  <w:style w:type="paragraph" w:styleId="a6">
    <w:name w:val="List Paragraph"/>
    <w:basedOn w:val="a"/>
    <w:uiPriority w:val="34"/>
    <w:qFormat/>
    <w:rsid w:val="003224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ru-RU"/>
    </w:rPr>
  </w:style>
  <w:style w:type="paragraph" w:customStyle="1" w:styleId="1">
    <w:name w:val="Абзац списка1"/>
    <w:basedOn w:val="a"/>
    <w:rsid w:val="00CA32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16</Pages>
  <Words>4774</Words>
  <Characters>27217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Волкова</cp:lastModifiedBy>
  <cp:revision>6</cp:revision>
  <dcterms:created xsi:type="dcterms:W3CDTF">2025-11-06T12:47:00Z</dcterms:created>
  <dcterms:modified xsi:type="dcterms:W3CDTF">2025-12-10T06:52:00Z</dcterms:modified>
</cp:coreProperties>
</file>